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063AA8" w14:textId="77777777" w:rsidR="00C01E08" w:rsidRDefault="004368C2" w:rsidP="00C01E08">
      <w:pPr>
        <w:spacing w:after="0" w:line="240" w:lineRule="auto"/>
        <w:rPr>
          <w:rFonts w:ascii="Times New Roman" w:hAnsi="Times New Roman" w:cs="Times New Roman"/>
          <w:sz w:val="24"/>
          <w:szCs w:val="24"/>
        </w:rPr>
      </w:pPr>
      <w:bookmarkStart w:id="0" w:name="_GoBack"/>
      <w:bookmarkEnd w:id="0"/>
      <w:r>
        <w:rPr>
          <w:rFonts w:ascii="Times New Roman" w:hAnsi="Times New Roman" w:cs="Times New Roman"/>
          <w:sz w:val="24"/>
          <w:szCs w:val="24"/>
        </w:rPr>
        <w:t>NAME</w:t>
      </w:r>
    </w:p>
    <w:p w14:paraId="3A0524B6" w14:textId="77777777" w:rsidR="00C01E08" w:rsidRDefault="004368C2" w:rsidP="00C01E08">
      <w:pPr>
        <w:spacing w:after="0" w:line="240" w:lineRule="auto"/>
        <w:rPr>
          <w:rFonts w:ascii="Times New Roman" w:hAnsi="Times New Roman" w:cs="Times New Roman"/>
          <w:sz w:val="24"/>
          <w:szCs w:val="24"/>
        </w:rPr>
      </w:pPr>
      <w:r>
        <w:rPr>
          <w:rFonts w:ascii="Times New Roman" w:hAnsi="Times New Roman" w:cs="Times New Roman"/>
          <w:sz w:val="24"/>
          <w:szCs w:val="24"/>
        </w:rPr>
        <w:t>DATE</w:t>
      </w:r>
    </w:p>
    <w:p w14:paraId="725E2052" w14:textId="77777777" w:rsidR="00C01E08" w:rsidRDefault="00C01E08" w:rsidP="00C01E0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Grade 9- French II</w:t>
      </w:r>
    </w:p>
    <w:p w14:paraId="200AF190" w14:textId="77777777" w:rsidR="00C01E08" w:rsidRDefault="00C01E08" w:rsidP="00C01E08">
      <w:pPr>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J’ai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faim</w:t>
      </w:r>
      <w:proofErr w:type="spellEnd"/>
      <w:r>
        <w:rPr>
          <w:rFonts w:ascii="Times New Roman" w:hAnsi="Times New Roman" w:cs="Times New Roman"/>
          <w:sz w:val="24"/>
          <w:szCs w:val="24"/>
        </w:rPr>
        <w:t>!</w:t>
      </w:r>
    </w:p>
    <w:p w14:paraId="5EE1D9E2" w14:textId="77777777" w:rsidR="00C01E08" w:rsidRDefault="00C01E08" w:rsidP="00C01E0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40 Minutes </w:t>
      </w:r>
    </w:p>
    <w:p w14:paraId="19709243" w14:textId="77777777" w:rsidR="00C01E08" w:rsidRDefault="00C01E08" w:rsidP="00C01E0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15 Students </w:t>
      </w:r>
    </w:p>
    <w:p w14:paraId="0EA7E20B" w14:textId="77777777" w:rsidR="00C01E08" w:rsidRDefault="00C01E08" w:rsidP="00C01E08">
      <w:pPr>
        <w:spacing w:after="0" w:line="240" w:lineRule="auto"/>
        <w:rPr>
          <w:rFonts w:ascii="Times New Roman" w:hAnsi="Times New Roman" w:cs="Times New Roman"/>
          <w:sz w:val="24"/>
          <w:szCs w:val="24"/>
        </w:rPr>
      </w:pPr>
    </w:p>
    <w:p w14:paraId="59978155" w14:textId="77777777" w:rsidR="00C01E08" w:rsidRDefault="00C01E08" w:rsidP="00C01E0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Lesson 1</w:t>
      </w:r>
    </w:p>
    <w:p w14:paraId="244982B5" w14:textId="77777777" w:rsidR="00C01E08" w:rsidRDefault="00C01E08" w:rsidP="00C01E08">
      <w:pPr>
        <w:spacing w:after="0" w:line="240" w:lineRule="auto"/>
        <w:rPr>
          <w:rFonts w:ascii="Times New Roman" w:hAnsi="Times New Roman" w:cs="Times New Roman"/>
          <w:sz w:val="24"/>
          <w:szCs w:val="24"/>
        </w:rPr>
      </w:pPr>
    </w:p>
    <w:p w14:paraId="332811A7" w14:textId="77777777" w:rsidR="00C01E08" w:rsidRPr="00E26B86" w:rsidRDefault="00C01E08" w:rsidP="00C01E08">
      <w:pPr>
        <w:spacing w:after="0" w:line="240" w:lineRule="auto"/>
        <w:rPr>
          <w:rFonts w:ascii="Times New Roman" w:hAnsi="Times New Roman" w:cs="Times New Roman"/>
          <w:b/>
          <w:sz w:val="24"/>
          <w:szCs w:val="24"/>
        </w:rPr>
      </w:pPr>
      <w:r w:rsidRPr="00E26B86">
        <w:rPr>
          <w:rFonts w:ascii="Times New Roman" w:hAnsi="Times New Roman" w:cs="Times New Roman"/>
          <w:b/>
          <w:sz w:val="24"/>
          <w:szCs w:val="24"/>
        </w:rPr>
        <w:t>Overview:</w:t>
      </w:r>
    </w:p>
    <w:p w14:paraId="2339FA7A" w14:textId="77777777" w:rsidR="00C01E08" w:rsidRPr="00A3259A" w:rsidRDefault="00C01E08" w:rsidP="00C01E0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Today’s lesson </w:t>
      </w:r>
      <w:r w:rsidR="006356D5">
        <w:rPr>
          <w:rFonts w:ascii="Times New Roman" w:hAnsi="Times New Roman" w:cs="Times New Roman"/>
          <w:sz w:val="24"/>
          <w:szCs w:val="24"/>
        </w:rPr>
        <w:t>is designed to review the vocabulary relati</w:t>
      </w:r>
      <w:r w:rsidR="00F94C42">
        <w:rPr>
          <w:rFonts w:ascii="Times New Roman" w:hAnsi="Times New Roman" w:cs="Times New Roman"/>
          <w:sz w:val="24"/>
          <w:szCs w:val="24"/>
        </w:rPr>
        <w:t>ng to shopping and buying food and the culture of specialty grocery shops in France (</w:t>
      </w:r>
      <w:r w:rsidR="00F94C42" w:rsidRPr="00F94C42">
        <w:rPr>
          <w:rFonts w:ascii="Times New Roman" w:hAnsi="Times New Roman" w:cs="Times New Roman"/>
          <w:i/>
          <w:sz w:val="24"/>
          <w:szCs w:val="24"/>
        </w:rPr>
        <w:t xml:space="preserve">la </w:t>
      </w:r>
      <w:proofErr w:type="spellStart"/>
      <w:r w:rsidR="00F94C42" w:rsidRPr="00F94C42">
        <w:rPr>
          <w:rFonts w:ascii="Times New Roman" w:hAnsi="Times New Roman" w:cs="Times New Roman"/>
          <w:i/>
          <w:sz w:val="24"/>
          <w:szCs w:val="24"/>
        </w:rPr>
        <w:t>boulangerie</w:t>
      </w:r>
      <w:proofErr w:type="spellEnd"/>
      <w:r w:rsidR="00F94C42" w:rsidRPr="00F94C42">
        <w:rPr>
          <w:rFonts w:ascii="Times New Roman" w:hAnsi="Times New Roman" w:cs="Times New Roman"/>
          <w:i/>
          <w:sz w:val="24"/>
          <w:szCs w:val="24"/>
        </w:rPr>
        <w:t xml:space="preserve">, la </w:t>
      </w:r>
      <w:proofErr w:type="spellStart"/>
      <w:r w:rsidR="00F94C42" w:rsidRPr="00F94C42">
        <w:rPr>
          <w:rFonts w:ascii="Times New Roman" w:hAnsi="Times New Roman" w:cs="Times New Roman"/>
          <w:i/>
          <w:sz w:val="24"/>
          <w:szCs w:val="24"/>
        </w:rPr>
        <w:t>boucherie</w:t>
      </w:r>
      <w:proofErr w:type="spellEnd"/>
      <w:r w:rsidR="00F94C42" w:rsidRPr="00F94C42">
        <w:rPr>
          <w:rFonts w:ascii="Times New Roman" w:hAnsi="Times New Roman" w:cs="Times New Roman"/>
          <w:i/>
          <w:sz w:val="24"/>
          <w:szCs w:val="24"/>
        </w:rPr>
        <w:t xml:space="preserve">, </w:t>
      </w:r>
      <w:proofErr w:type="spellStart"/>
      <w:r w:rsidR="00F94C42" w:rsidRPr="00F94C42">
        <w:rPr>
          <w:rFonts w:ascii="Times New Roman" w:hAnsi="Times New Roman" w:cs="Times New Roman"/>
          <w:i/>
          <w:sz w:val="24"/>
          <w:szCs w:val="24"/>
        </w:rPr>
        <w:t>etc</w:t>
      </w:r>
      <w:proofErr w:type="spellEnd"/>
      <w:r w:rsidR="00F94C42">
        <w:rPr>
          <w:rFonts w:ascii="Times New Roman" w:hAnsi="Times New Roman" w:cs="Times New Roman"/>
          <w:sz w:val="24"/>
          <w:szCs w:val="24"/>
        </w:rPr>
        <w:t>). At the beginning of the lesson, students will be asked to think of different food items one can buy at different</w:t>
      </w:r>
      <w:r w:rsidR="00C43B64">
        <w:rPr>
          <w:rFonts w:ascii="Times New Roman" w:hAnsi="Times New Roman" w:cs="Times New Roman"/>
          <w:sz w:val="24"/>
          <w:szCs w:val="24"/>
        </w:rPr>
        <w:t xml:space="preserve"> French specialty shops. </w:t>
      </w:r>
      <w:r w:rsidR="00F94C42">
        <w:rPr>
          <w:rFonts w:ascii="Times New Roman" w:hAnsi="Times New Roman" w:cs="Times New Roman"/>
          <w:sz w:val="24"/>
          <w:szCs w:val="24"/>
        </w:rPr>
        <w:t xml:space="preserve">After generating a list on their own, they will compare answers with their partners and then share their answers with the class. Then the class will discuss the cultural importance of these shops in France and why they continue to exist with the advent of large supermarkets. Then students will play the game “Heads Up” using iPads and iPhones to review the vocabulary. Finally, students will be asked to </w:t>
      </w:r>
      <w:r w:rsidR="00593682">
        <w:rPr>
          <w:rFonts w:ascii="Times New Roman" w:hAnsi="Times New Roman" w:cs="Times New Roman"/>
          <w:sz w:val="24"/>
          <w:szCs w:val="24"/>
        </w:rPr>
        <w:t xml:space="preserve">evaluate their own readiness for the quiz on Friday. </w:t>
      </w:r>
    </w:p>
    <w:p w14:paraId="024AE6C0" w14:textId="77777777" w:rsidR="00C01E08" w:rsidRDefault="00C01E08" w:rsidP="00C01E08">
      <w:pPr>
        <w:spacing w:after="0" w:line="240" w:lineRule="auto"/>
        <w:rPr>
          <w:rFonts w:ascii="Times New Roman" w:hAnsi="Times New Roman" w:cs="Times New Roman"/>
          <w:sz w:val="24"/>
          <w:szCs w:val="24"/>
        </w:rPr>
      </w:pPr>
    </w:p>
    <w:p w14:paraId="0E8311B8" w14:textId="77777777" w:rsidR="00C01E08" w:rsidRPr="00E26B86" w:rsidRDefault="00C01E08" w:rsidP="00C01E08">
      <w:pPr>
        <w:spacing w:after="0" w:line="240" w:lineRule="auto"/>
        <w:rPr>
          <w:rFonts w:ascii="Times New Roman" w:hAnsi="Times New Roman" w:cs="Times New Roman"/>
          <w:b/>
          <w:sz w:val="24"/>
          <w:szCs w:val="24"/>
        </w:rPr>
      </w:pPr>
      <w:r>
        <w:rPr>
          <w:rFonts w:ascii="Times New Roman" w:hAnsi="Times New Roman" w:cs="Times New Roman"/>
          <w:b/>
          <w:sz w:val="24"/>
          <w:szCs w:val="24"/>
        </w:rPr>
        <w:t>Central Focus:</w:t>
      </w:r>
    </w:p>
    <w:p w14:paraId="554B7BA3" w14:textId="77777777" w:rsidR="00C01E08" w:rsidRDefault="00C01E08" w:rsidP="00C01E08">
      <w:pPr>
        <w:spacing w:after="0" w:line="240" w:lineRule="auto"/>
        <w:rPr>
          <w:rFonts w:ascii="Times New Roman" w:hAnsi="Times New Roman" w:cs="Times New Roman"/>
          <w:sz w:val="24"/>
          <w:szCs w:val="24"/>
        </w:rPr>
      </w:pPr>
      <w:r>
        <w:rPr>
          <w:rFonts w:ascii="Times New Roman" w:hAnsi="Times New Roman" w:cs="Times New Roman"/>
          <w:sz w:val="24"/>
          <w:szCs w:val="24"/>
        </w:rPr>
        <w:t>Students will apply cross cultural understanding of French and American cuisine and appropriate vocabulary to effectively communicate about food in French.</w:t>
      </w:r>
    </w:p>
    <w:p w14:paraId="4BD30B1C" w14:textId="77777777" w:rsidR="00C01E08" w:rsidRDefault="00C01E08" w:rsidP="00C01E08">
      <w:pPr>
        <w:spacing w:after="0" w:line="240" w:lineRule="auto"/>
        <w:rPr>
          <w:rFonts w:ascii="Times New Roman" w:hAnsi="Times New Roman" w:cs="Times New Roman"/>
          <w:sz w:val="24"/>
          <w:szCs w:val="24"/>
        </w:rPr>
      </w:pPr>
    </w:p>
    <w:p w14:paraId="7A5E046A" w14:textId="77777777" w:rsidR="00C01E08" w:rsidRPr="00004289" w:rsidRDefault="00C01E08" w:rsidP="00C01E08">
      <w:pPr>
        <w:spacing w:after="0" w:line="240" w:lineRule="auto"/>
        <w:rPr>
          <w:rFonts w:ascii="Times New Roman" w:hAnsi="Times New Roman" w:cs="Times New Roman"/>
          <w:b/>
          <w:sz w:val="24"/>
          <w:szCs w:val="24"/>
        </w:rPr>
      </w:pPr>
      <w:r w:rsidRPr="00004289">
        <w:rPr>
          <w:rFonts w:ascii="Times New Roman" w:hAnsi="Times New Roman" w:cs="Times New Roman"/>
          <w:b/>
          <w:sz w:val="24"/>
          <w:szCs w:val="24"/>
        </w:rPr>
        <w:t xml:space="preserve">Essential Question Answered: </w:t>
      </w:r>
    </w:p>
    <w:p w14:paraId="03DC4F25" w14:textId="77777777" w:rsidR="00C01E08" w:rsidRDefault="00F94C42" w:rsidP="00C01E08">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How is life in France different from life in America? </w:t>
      </w:r>
    </w:p>
    <w:p w14:paraId="35D50300" w14:textId="77777777" w:rsidR="00F94C42" w:rsidRPr="00E26B86" w:rsidRDefault="00F94C42" w:rsidP="00C01E08">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What words would I use to discuss food in French? </w:t>
      </w:r>
    </w:p>
    <w:p w14:paraId="47E0F88E" w14:textId="77777777" w:rsidR="00C01E08" w:rsidRPr="006A10AA" w:rsidRDefault="00C01E08" w:rsidP="00C01E08">
      <w:pPr>
        <w:spacing w:after="0" w:line="240" w:lineRule="auto"/>
        <w:rPr>
          <w:rFonts w:ascii="Times New Roman" w:hAnsi="Times New Roman" w:cs="Times New Roman"/>
          <w:sz w:val="24"/>
          <w:szCs w:val="24"/>
        </w:rPr>
      </w:pPr>
    </w:p>
    <w:p w14:paraId="1CAC4C76" w14:textId="77777777" w:rsidR="00C01E08" w:rsidRPr="00004289" w:rsidRDefault="00C01E08" w:rsidP="00C01E08">
      <w:pPr>
        <w:spacing w:after="0" w:line="240" w:lineRule="auto"/>
        <w:rPr>
          <w:rFonts w:ascii="Times New Roman" w:hAnsi="Times New Roman" w:cs="Times New Roman"/>
          <w:b/>
          <w:sz w:val="24"/>
          <w:szCs w:val="24"/>
        </w:rPr>
      </w:pPr>
      <w:r w:rsidRPr="00004289">
        <w:rPr>
          <w:rFonts w:ascii="Times New Roman" w:hAnsi="Times New Roman" w:cs="Times New Roman"/>
          <w:b/>
          <w:sz w:val="24"/>
          <w:szCs w:val="24"/>
        </w:rPr>
        <w:t>ACTFL Standards:</w:t>
      </w:r>
    </w:p>
    <w:p w14:paraId="18FDFB6C" w14:textId="77777777" w:rsidR="00C01E08" w:rsidRPr="00593682" w:rsidRDefault="00C01E08" w:rsidP="00C01E08">
      <w:pPr>
        <w:pStyle w:val="ListParagraph"/>
        <w:numPr>
          <w:ilvl w:val="0"/>
          <w:numId w:val="2"/>
        </w:numPr>
        <w:spacing w:after="0" w:line="240" w:lineRule="auto"/>
        <w:rPr>
          <w:rFonts w:ascii="Times New Roman" w:eastAsia="Times New Roman" w:hAnsi="Times New Roman" w:cs="Times New Roman"/>
          <w:i/>
          <w:sz w:val="24"/>
          <w:szCs w:val="24"/>
        </w:rPr>
      </w:pPr>
      <w:r w:rsidRPr="00593682">
        <w:rPr>
          <w:rFonts w:ascii="Times New Roman" w:eastAsia="Times New Roman" w:hAnsi="Times New Roman" w:cs="Times New Roman"/>
          <w:i/>
          <w:sz w:val="24"/>
          <w:szCs w:val="24"/>
        </w:rPr>
        <w:t xml:space="preserve">Standard 1.2: Students understand and interpret…spoken language on a variety of topics: </w:t>
      </w:r>
      <w:r w:rsidRPr="00593682">
        <w:rPr>
          <w:rFonts w:ascii="Times New Roman" w:eastAsia="Times New Roman" w:hAnsi="Times New Roman" w:cs="Times New Roman"/>
          <w:sz w:val="24"/>
          <w:szCs w:val="24"/>
        </w:rPr>
        <w:t>Students will comprehend language spoken by the teacher and their classmates throughout the lesson.</w:t>
      </w:r>
    </w:p>
    <w:p w14:paraId="62A32CAF" w14:textId="77777777" w:rsidR="00C01E08" w:rsidRPr="00593682" w:rsidRDefault="00C01E08" w:rsidP="00C01E08">
      <w:pPr>
        <w:pStyle w:val="ListParagraph"/>
        <w:numPr>
          <w:ilvl w:val="0"/>
          <w:numId w:val="2"/>
        </w:numPr>
        <w:spacing w:after="0" w:line="240" w:lineRule="auto"/>
        <w:rPr>
          <w:rFonts w:ascii="Times New Roman" w:hAnsi="Times New Roman" w:cs="Times New Roman"/>
          <w:i/>
          <w:sz w:val="24"/>
          <w:szCs w:val="24"/>
        </w:rPr>
      </w:pPr>
      <w:r w:rsidRPr="00740E40">
        <w:rPr>
          <w:rFonts w:ascii="Times New Roman" w:hAnsi="Times New Roman" w:cs="Times New Roman"/>
          <w:i/>
          <w:sz w:val="24"/>
          <w:szCs w:val="24"/>
        </w:rPr>
        <w:t>Standard 2.2</w:t>
      </w:r>
      <w:r>
        <w:rPr>
          <w:rFonts w:ascii="Times New Roman" w:hAnsi="Times New Roman" w:cs="Times New Roman"/>
          <w:i/>
          <w:sz w:val="24"/>
          <w:szCs w:val="24"/>
        </w:rPr>
        <w:t xml:space="preserve"> </w:t>
      </w:r>
      <w:r w:rsidRPr="00740E40">
        <w:rPr>
          <w:rFonts w:ascii="Times New Roman" w:hAnsi="Times New Roman" w:cs="Times New Roman"/>
          <w:i/>
          <w:sz w:val="24"/>
          <w:szCs w:val="24"/>
        </w:rPr>
        <w:t>Students demonstrate an</w:t>
      </w:r>
      <w:r>
        <w:rPr>
          <w:rFonts w:ascii="Times New Roman" w:hAnsi="Times New Roman" w:cs="Times New Roman"/>
          <w:i/>
          <w:sz w:val="24"/>
          <w:szCs w:val="24"/>
        </w:rPr>
        <w:t xml:space="preserve"> </w:t>
      </w:r>
      <w:r w:rsidRPr="00740E40">
        <w:rPr>
          <w:rFonts w:ascii="Times New Roman" w:hAnsi="Times New Roman" w:cs="Times New Roman"/>
          <w:i/>
          <w:sz w:val="24"/>
          <w:szCs w:val="24"/>
        </w:rPr>
        <w:t>understanding of the relationship between</w:t>
      </w:r>
      <w:r>
        <w:rPr>
          <w:rFonts w:ascii="Times New Roman" w:hAnsi="Times New Roman" w:cs="Times New Roman"/>
          <w:i/>
          <w:sz w:val="24"/>
          <w:szCs w:val="24"/>
        </w:rPr>
        <w:t xml:space="preserve"> </w:t>
      </w:r>
      <w:r w:rsidRPr="00740E40">
        <w:rPr>
          <w:rFonts w:ascii="Times New Roman" w:hAnsi="Times New Roman" w:cs="Times New Roman"/>
          <w:i/>
          <w:sz w:val="24"/>
          <w:szCs w:val="24"/>
        </w:rPr>
        <w:t xml:space="preserve">the </w:t>
      </w:r>
      <w:r w:rsidR="00593682">
        <w:rPr>
          <w:rFonts w:ascii="Times New Roman" w:hAnsi="Times New Roman" w:cs="Times New Roman"/>
          <w:i/>
          <w:sz w:val="24"/>
          <w:szCs w:val="24"/>
        </w:rPr>
        <w:t xml:space="preserve">practices </w:t>
      </w:r>
      <w:r>
        <w:rPr>
          <w:rFonts w:ascii="Times New Roman" w:hAnsi="Times New Roman" w:cs="Times New Roman"/>
          <w:i/>
          <w:sz w:val="24"/>
          <w:szCs w:val="24"/>
        </w:rPr>
        <w:t>and perspectives of the cul</w:t>
      </w:r>
      <w:r w:rsidRPr="00740E40">
        <w:rPr>
          <w:rFonts w:ascii="Times New Roman" w:hAnsi="Times New Roman" w:cs="Times New Roman"/>
          <w:i/>
          <w:sz w:val="24"/>
          <w:szCs w:val="24"/>
        </w:rPr>
        <w:t>ture studied</w:t>
      </w:r>
      <w:r>
        <w:rPr>
          <w:rFonts w:ascii="Times New Roman" w:hAnsi="Times New Roman" w:cs="Times New Roman"/>
          <w:i/>
          <w:sz w:val="24"/>
          <w:szCs w:val="24"/>
        </w:rPr>
        <w:t xml:space="preserve">: </w:t>
      </w:r>
      <w:r w:rsidR="00593682">
        <w:rPr>
          <w:rFonts w:ascii="Times New Roman" w:hAnsi="Times New Roman" w:cs="Times New Roman"/>
          <w:sz w:val="24"/>
          <w:szCs w:val="24"/>
        </w:rPr>
        <w:t>Students will demonstrate their understanding of the role of the specialty stores in France. (</w:t>
      </w:r>
      <w:proofErr w:type="gramStart"/>
      <w:r w:rsidR="00593682">
        <w:rPr>
          <w:rFonts w:ascii="Times New Roman" w:hAnsi="Times New Roman" w:cs="Times New Roman"/>
          <w:sz w:val="24"/>
          <w:szCs w:val="24"/>
        </w:rPr>
        <w:t>i</w:t>
      </w:r>
      <w:proofErr w:type="gramEnd"/>
      <w:r w:rsidR="00593682">
        <w:rPr>
          <w:rFonts w:ascii="Times New Roman" w:hAnsi="Times New Roman" w:cs="Times New Roman"/>
          <w:sz w:val="24"/>
          <w:szCs w:val="24"/>
        </w:rPr>
        <w:t xml:space="preserve">.e. Fresh food is very important to the French, so they will go shopping every day.)   </w:t>
      </w:r>
    </w:p>
    <w:p w14:paraId="28F6163C" w14:textId="77777777" w:rsidR="00593682" w:rsidRPr="00593682" w:rsidRDefault="00593682" w:rsidP="00593682">
      <w:pPr>
        <w:pStyle w:val="ListParagraph"/>
        <w:numPr>
          <w:ilvl w:val="0"/>
          <w:numId w:val="2"/>
        </w:numPr>
        <w:spacing w:after="0" w:line="240" w:lineRule="auto"/>
        <w:rPr>
          <w:rFonts w:ascii="Times New Roman" w:hAnsi="Times New Roman" w:cs="Times New Roman"/>
          <w:i/>
          <w:sz w:val="24"/>
          <w:szCs w:val="24"/>
        </w:rPr>
      </w:pPr>
      <w:r>
        <w:rPr>
          <w:rFonts w:ascii="Times New Roman" w:hAnsi="Times New Roman" w:cs="Times New Roman"/>
          <w:i/>
          <w:sz w:val="24"/>
          <w:szCs w:val="24"/>
        </w:rPr>
        <w:t>S</w:t>
      </w:r>
      <w:r w:rsidRPr="00593682">
        <w:rPr>
          <w:rFonts w:ascii="Times New Roman" w:hAnsi="Times New Roman" w:cs="Times New Roman"/>
          <w:i/>
          <w:sz w:val="24"/>
          <w:szCs w:val="24"/>
        </w:rPr>
        <w:t>tandard 4.2:</w:t>
      </w:r>
      <w:r>
        <w:rPr>
          <w:rFonts w:ascii="Times New Roman" w:hAnsi="Times New Roman" w:cs="Times New Roman"/>
          <w:i/>
          <w:sz w:val="24"/>
          <w:szCs w:val="24"/>
        </w:rPr>
        <w:t xml:space="preserve"> Students demonstrate under</w:t>
      </w:r>
      <w:r w:rsidRPr="00593682">
        <w:rPr>
          <w:rFonts w:ascii="Times New Roman" w:hAnsi="Times New Roman" w:cs="Times New Roman"/>
          <w:i/>
          <w:sz w:val="24"/>
          <w:szCs w:val="24"/>
        </w:rPr>
        <w:t>standing of the</w:t>
      </w:r>
      <w:r>
        <w:rPr>
          <w:rFonts w:ascii="Times New Roman" w:hAnsi="Times New Roman" w:cs="Times New Roman"/>
          <w:i/>
          <w:sz w:val="24"/>
          <w:szCs w:val="24"/>
        </w:rPr>
        <w:t xml:space="preserve"> concept of culture through com</w:t>
      </w:r>
      <w:r w:rsidRPr="00593682">
        <w:rPr>
          <w:rFonts w:ascii="Times New Roman" w:hAnsi="Times New Roman" w:cs="Times New Roman"/>
          <w:i/>
          <w:sz w:val="24"/>
          <w:szCs w:val="24"/>
        </w:rPr>
        <w:t>parisons of the cultures studied and their own.</w:t>
      </w:r>
      <w:r>
        <w:rPr>
          <w:rFonts w:ascii="Times New Roman" w:hAnsi="Times New Roman" w:cs="Times New Roman"/>
          <w:i/>
          <w:sz w:val="24"/>
          <w:szCs w:val="24"/>
        </w:rPr>
        <w:t xml:space="preserve"> </w:t>
      </w:r>
      <w:r>
        <w:rPr>
          <w:rFonts w:ascii="Times New Roman" w:hAnsi="Times New Roman" w:cs="Times New Roman"/>
          <w:sz w:val="24"/>
          <w:szCs w:val="24"/>
        </w:rPr>
        <w:t xml:space="preserve">Students will compare grocery shopping in France to grocery shopping in America. </w:t>
      </w:r>
    </w:p>
    <w:p w14:paraId="03BFBB6A" w14:textId="77777777" w:rsidR="00C01E08" w:rsidRPr="001B3A09" w:rsidRDefault="00C01E08" w:rsidP="00C01E08">
      <w:pPr>
        <w:pStyle w:val="ListParagraph"/>
        <w:spacing w:after="0" w:line="240" w:lineRule="auto"/>
        <w:rPr>
          <w:rFonts w:ascii="Times New Roman" w:hAnsi="Times New Roman" w:cs="Times New Roman"/>
          <w:b/>
          <w:sz w:val="24"/>
          <w:szCs w:val="24"/>
        </w:rPr>
      </w:pPr>
    </w:p>
    <w:p w14:paraId="6D858D26" w14:textId="77777777" w:rsidR="00C01E08" w:rsidRPr="00004289" w:rsidRDefault="00C01E08" w:rsidP="00C01E08">
      <w:pPr>
        <w:pStyle w:val="ListParagraph"/>
        <w:spacing w:after="0" w:line="240" w:lineRule="auto"/>
        <w:ind w:left="0"/>
        <w:rPr>
          <w:rFonts w:ascii="Times New Roman" w:hAnsi="Times New Roman" w:cs="Times New Roman"/>
          <w:b/>
          <w:sz w:val="24"/>
          <w:szCs w:val="24"/>
        </w:rPr>
      </w:pPr>
      <w:r w:rsidRPr="00004289">
        <w:rPr>
          <w:rFonts w:ascii="Times New Roman" w:hAnsi="Times New Roman" w:cs="Times New Roman"/>
          <w:b/>
          <w:sz w:val="24"/>
          <w:szCs w:val="24"/>
        </w:rPr>
        <w:t>Learning Objectives:</w:t>
      </w:r>
    </w:p>
    <w:p w14:paraId="3784DB1F" w14:textId="77777777" w:rsidR="00C01E08" w:rsidRDefault="00C01E08" w:rsidP="00593682">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Students will be able to comprehend and </w:t>
      </w:r>
      <w:r w:rsidR="00593682">
        <w:rPr>
          <w:rFonts w:ascii="Times New Roman" w:hAnsi="Times New Roman" w:cs="Times New Roman"/>
          <w:sz w:val="24"/>
          <w:szCs w:val="24"/>
        </w:rPr>
        <w:t xml:space="preserve">produce vocabulary relating to food and French specialty food stores. </w:t>
      </w:r>
    </w:p>
    <w:p w14:paraId="7ED718E3" w14:textId="77777777" w:rsidR="00593682" w:rsidRDefault="00593682" w:rsidP="00593682">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Students will demonstrate understanding of the cultural differences between grocery shopping in America and grocery shopping in France. </w:t>
      </w:r>
    </w:p>
    <w:p w14:paraId="1CE2BA7F" w14:textId="77777777" w:rsidR="00C64E37" w:rsidRDefault="00C64E37" w:rsidP="00C01E08">
      <w:pPr>
        <w:spacing w:after="0" w:line="240" w:lineRule="auto"/>
        <w:rPr>
          <w:rFonts w:ascii="Times New Roman" w:hAnsi="Times New Roman" w:cs="Times New Roman"/>
          <w:sz w:val="24"/>
          <w:szCs w:val="24"/>
        </w:rPr>
      </w:pPr>
    </w:p>
    <w:p w14:paraId="411961B2" w14:textId="77777777" w:rsidR="00C01E08" w:rsidRPr="00004289" w:rsidRDefault="00C01E08" w:rsidP="00C01E08">
      <w:pPr>
        <w:spacing w:after="0" w:line="240" w:lineRule="auto"/>
        <w:rPr>
          <w:rFonts w:ascii="Times New Roman" w:hAnsi="Times New Roman" w:cs="Times New Roman"/>
          <w:b/>
          <w:sz w:val="24"/>
          <w:szCs w:val="24"/>
        </w:rPr>
      </w:pPr>
      <w:r w:rsidRPr="00004289">
        <w:rPr>
          <w:rFonts w:ascii="Times New Roman" w:hAnsi="Times New Roman" w:cs="Times New Roman"/>
          <w:b/>
          <w:sz w:val="24"/>
          <w:szCs w:val="24"/>
        </w:rPr>
        <w:lastRenderedPageBreak/>
        <w:t>Assessment:</w:t>
      </w:r>
    </w:p>
    <w:p w14:paraId="05C5AF0D" w14:textId="77777777" w:rsidR="00C01E08" w:rsidRPr="00EF20FF" w:rsidRDefault="00C01E08" w:rsidP="00C01E08">
      <w:pPr>
        <w:pStyle w:val="ListParagraph"/>
        <w:numPr>
          <w:ilvl w:val="0"/>
          <w:numId w:val="1"/>
        </w:numPr>
        <w:spacing w:after="0" w:line="240" w:lineRule="auto"/>
        <w:rPr>
          <w:rFonts w:ascii="Times New Roman" w:hAnsi="Times New Roman" w:cs="Times New Roman"/>
          <w:sz w:val="24"/>
          <w:szCs w:val="24"/>
        </w:rPr>
      </w:pPr>
      <w:r w:rsidRPr="00EF20FF">
        <w:rPr>
          <w:rFonts w:ascii="Times New Roman" w:hAnsi="Times New Roman" w:cs="Times New Roman"/>
          <w:sz w:val="24"/>
          <w:szCs w:val="24"/>
        </w:rPr>
        <w:t xml:space="preserve">Informal- </w:t>
      </w:r>
      <w:r w:rsidR="00593682">
        <w:rPr>
          <w:rFonts w:ascii="Times New Roman" w:hAnsi="Times New Roman" w:cs="Times New Roman"/>
          <w:sz w:val="24"/>
          <w:szCs w:val="24"/>
        </w:rPr>
        <w:t xml:space="preserve">Students will demonstrate their comprehension and ability to produce the vocabulary during the anticipatory set and during the “Heads Up” activity. </w:t>
      </w:r>
      <w:r>
        <w:rPr>
          <w:rFonts w:ascii="Times New Roman" w:hAnsi="Times New Roman" w:cs="Times New Roman"/>
          <w:sz w:val="24"/>
          <w:szCs w:val="24"/>
        </w:rPr>
        <w:t xml:space="preserve"> </w:t>
      </w:r>
      <w:r w:rsidRPr="00EF20FF">
        <w:rPr>
          <w:rFonts w:ascii="Times New Roman" w:hAnsi="Times New Roman" w:cs="Times New Roman"/>
          <w:sz w:val="24"/>
          <w:szCs w:val="24"/>
        </w:rPr>
        <w:t xml:space="preserve"> </w:t>
      </w:r>
    </w:p>
    <w:p w14:paraId="0BD940D8" w14:textId="77777777" w:rsidR="00C01E08" w:rsidRDefault="00C01E08" w:rsidP="00C01E08">
      <w:pPr>
        <w:pStyle w:val="ListParagraph"/>
        <w:numPr>
          <w:ilvl w:val="0"/>
          <w:numId w:val="1"/>
        </w:numPr>
        <w:spacing w:after="0" w:line="240" w:lineRule="auto"/>
        <w:rPr>
          <w:rFonts w:ascii="Times New Roman" w:hAnsi="Times New Roman" w:cs="Times New Roman"/>
          <w:sz w:val="24"/>
          <w:szCs w:val="24"/>
        </w:rPr>
      </w:pPr>
      <w:r w:rsidRPr="00004289">
        <w:rPr>
          <w:rFonts w:ascii="Times New Roman" w:hAnsi="Times New Roman" w:cs="Times New Roman"/>
          <w:sz w:val="24"/>
          <w:szCs w:val="24"/>
        </w:rPr>
        <w:t xml:space="preserve">Informal- Students demonstrate their </w:t>
      </w:r>
      <w:r w:rsidR="00593682">
        <w:rPr>
          <w:rFonts w:ascii="Times New Roman" w:hAnsi="Times New Roman" w:cs="Times New Roman"/>
          <w:sz w:val="24"/>
          <w:szCs w:val="24"/>
        </w:rPr>
        <w:t>understanding of the cultural differences between grocery shopping in America and grocery shopping in France based on their respons</w:t>
      </w:r>
      <w:r w:rsidR="00FB37BC">
        <w:rPr>
          <w:rFonts w:ascii="Times New Roman" w:hAnsi="Times New Roman" w:cs="Times New Roman"/>
          <w:sz w:val="24"/>
          <w:szCs w:val="24"/>
        </w:rPr>
        <w:t xml:space="preserve">es shared with their partners and the class during the class discussion. </w:t>
      </w:r>
    </w:p>
    <w:p w14:paraId="28995E02" w14:textId="77777777" w:rsidR="00ED30E2" w:rsidRPr="00ED30E2" w:rsidRDefault="00ED30E2" w:rsidP="00ED30E2">
      <w:pPr>
        <w:spacing w:after="0" w:line="240" w:lineRule="auto"/>
        <w:rPr>
          <w:rFonts w:ascii="Times New Roman" w:hAnsi="Times New Roman" w:cs="Times New Roman"/>
          <w:sz w:val="24"/>
          <w:szCs w:val="24"/>
        </w:rPr>
      </w:pPr>
    </w:p>
    <w:p w14:paraId="1EB84DC4" w14:textId="77777777" w:rsidR="00C01E08" w:rsidRDefault="00C01E08" w:rsidP="00C01E08">
      <w:pPr>
        <w:spacing w:after="0" w:line="240" w:lineRule="auto"/>
        <w:rPr>
          <w:rFonts w:ascii="Times New Roman" w:hAnsi="Times New Roman" w:cs="Times New Roman"/>
          <w:b/>
          <w:sz w:val="24"/>
          <w:szCs w:val="24"/>
        </w:rPr>
      </w:pPr>
    </w:p>
    <w:p w14:paraId="1F8C2648" w14:textId="77777777" w:rsidR="00C01E08" w:rsidRPr="00004289" w:rsidRDefault="00C01E08" w:rsidP="00C01E08">
      <w:pPr>
        <w:spacing w:after="0" w:line="240" w:lineRule="auto"/>
        <w:rPr>
          <w:rFonts w:ascii="Times New Roman" w:hAnsi="Times New Roman" w:cs="Times New Roman"/>
          <w:b/>
          <w:sz w:val="24"/>
          <w:szCs w:val="24"/>
        </w:rPr>
      </w:pPr>
      <w:r w:rsidRPr="00004289">
        <w:rPr>
          <w:rFonts w:ascii="Times New Roman" w:hAnsi="Times New Roman" w:cs="Times New Roman"/>
          <w:b/>
          <w:sz w:val="24"/>
          <w:szCs w:val="24"/>
        </w:rPr>
        <w:t>Anticipatory Set</w:t>
      </w:r>
      <w:r>
        <w:rPr>
          <w:rFonts w:ascii="Times New Roman" w:hAnsi="Times New Roman" w:cs="Times New Roman"/>
          <w:b/>
          <w:sz w:val="24"/>
          <w:szCs w:val="24"/>
        </w:rPr>
        <w:t>:</w:t>
      </w:r>
      <w:r w:rsidR="00EA62C2">
        <w:rPr>
          <w:rFonts w:ascii="Times New Roman" w:hAnsi="Times New Roman" w:cs="Times New Roman"/>
          <w:b/>
          <w:sz w:val="24"/>
          <w:szCs w:val="24"/>
        </w:rPr>
        <w:t xml:space="preserve"> Think, Pair, Share</w:t>
      </w:r>
    </w:p>
    <w:p w14:paraId="5EA555F8" w14:textId="77777777" w:rsidR="00C01E08" w:rsidRDefault="00AE436A" w:rsidP="00C01E0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Using a worksheet students will generate a list of food items in French sold at different types of specialty food stores (ex. La </w:t>
      </w:r>
      <w:proofErr w:type="spellStart"/>
      <w:r>
        <w:rPr>
          <w:rFonts w:ascii="Times New Roman" w:hAnsi="Times New Roman" w:cs="Times New Roman"/>
          <w:sz w:val="24"/>
          <w:szCs w:val="24"/>
        </w:rPr>
        <w:t>Boulangerie</w:t>
      </w:r>
      <w:proofErr w:type="spellEnd"/>
      <w:r>
        <w:rPr>
          <w:rFonts w:ascii="Times New Roman" w:hAnsi="Times New Roman" w:cs="Times New Roman"/>
          <w:sz w:val="24"/>
          <w:szCs w:val="24"/>
        </w:rPr>
        <w:t xml:space="preserve">: le pain, la baguette, </w:t>
      </w:r>
      <w:proofErr w:type="gramStart"/>
      <w:r>
        <w:rPr>
          <w:rFonts w:ascii="Times New Roman" w:hAnsi="Times New Roman" w:cs="Times New Roman"/>
          <w:sz w:val="24"/>
          <w:szCs w:val="24"/>
        </w:rPr>
        <w:t>un</w:t>
      </w:r>
      <w:proofErr w:type="gramEnd"/>
      <w:r>
        <w:rPr>
          <w:rFonts w:ascii="Times New Roman" w:hAnsi="Times New Roman" w:cs="Times New Roman"/>
          <w:sz w:val="24"/>
          <w:szCs w:val="24"/>
        </w:rPr>
        <w:t xml:space="preserve"> croissant, etc.) Students wil</w:t>
      </w:r>
      <w:r w:rsidR="00ED01CF">
        <w:rPr>
          <w:rFonts w:ascii="Times New Roman" w:hAnsi="Times New Roman" w:cs="Times New Roman"/>
          <w:sz w:val="24"/>
          <w:szCs w:val="24"/>
        </w:rPr>
        <w:t xml:space="preserve">l be given 3 minutes to do this by themselves. They will then be given </w:t>
      </w:r>
      <w:r w:rsidR="00365B3A">
        <w:rPr>
          <w:rFonts w:ascii="Times New Roman" w:hAnsi="Times New Roman" w:cs="Times New Roman"/>
          <w:sz w:val="24"/>
          <w:szCs w:val="24"/>
        </w:rPr>
        <w:t>2</w:t>
      </w:r>
      <w:r w:rsidR="00ED01CF">
        <w:rPr>
          <w:rFonts w:ascii="Times New Roman" w:hAnsi="Times New Roman" w:cs="Times New Roman"/>
          <w:sz w:val="24"/>
          <w:szCs w:val="24"/>
        </w:rPr>
        <w:t xml:space="preserve"> additional minutes to share and compare answers with their partners. Finally students will share their answers with the class. </w:t>
      </w:r>
    </w:p>
    <w:p w14:paraId="07E005AE" w14:textId="77777777" w:rsidR="00ED01CF" w:rsidRDefault="00ED01CF" w:rsidP="00C01E08">
      <w:pPr>
        <w:spacing w:after="0" w:line="240" w:lineRule="auto"/>
        <w:rPr>
          <w:rFonts w:ascii="Times New Roman" w:hAnsi="Times New Roman" w:cs="Times New Roman"/>
          <w:sz w:val="24"/>
          <w:szCs w:val="24"/>
        </w:rPr>
      </w:pPr>
    </w:p>
    <w:p w14:paraId="38469DFB" w14:textId="77777777" w:rsidR="00ED01CF" w:rsidRDefault="00ED01CF" w:rsidP="00C01E08">
      <w:pPr>
        <w:spacing w:after="0" w:line="240" w:lineRule="auto"/>
        <w:rPr>
          <w:rFonts w:ascii="Times New Roman" w:hAnsi="Times New Roman" w:cs="Times New Roman"/>
          <w:sz w:val="24"/>
          <w:szCs w:val="24"/>
        </w:rPr>
      </w:pPr>
    </w:p>
    <w:p w14:paraId="082781C0" w14:textId="77777777" w:rsidR="00C01E08" w:rsidRDefault="00C01E08" w:rsidP="00C01E08">
      <w:pPr>
        <w:spacing w:after="0" w:line="240" w:lineRule="auto"/>
        <w:rPr>
          <w:rFonts w:ascii="Times New Roman" w:hAnsi="Times New Roman" w:cs="Times New Roman"/>
          <w:b/>
          <w:sz w:val="24"/>
          <w:szCs w:val="24"/>
        </w:rPr>
      </w:pPr>
      <w:r>
        <w:rPr>
          <w:rFonts w:ascii="Times New Roman" w:hAnsi="Times New Roman" w:cs="Times New Roman"/>
          <w:b/>
          <w:sz w:val="24"/>
          <w:szCs w:val="24"/>
        </w:rPr>
        <w:t>Sequence of Instruction and</w:t>
      </w:r>
      <w:r w:rsidRPr="00004289">
        <w:rPr>
          <w:rFonts w:ascii="Times New Roman" w:hAnsi="Times New Roman" w:cs="Times New Roman"/>
          <w:b/>
          <w:sz w:val="24"/>
          <w:szCs w:val="24"/>
        </w:rPr>
        <w:t xml:space="preserve"> Language Tasks</w:t>
      </w:r>
      <w:r>
        <w:rPr>
          <w:rFonts w:ascii="Times New Roman" w:hAnsi="Times New Roman" w:cs="Times New Roman"/>
          <w:b/>
          <w:sz w:val="24"/>
          <w:szCs w:val="24"/>
        </w:rPr>
        <w:t>:</w:t>
      </w:r>
    </w:p>
    <w:p w14:paraId="6EA954E0" w14:textId="77777777" w:rsidR="00C01E08" w:rsidRDefault="00C01E08" w:rsidP="00C01E08">
      <w:pPr>
        <w:spacing w:after="0" w:line="240" w:lineRule="auto"/>
        <w:rPr>
          <w:rFonts w:ascii="Times New Roman" w:hAnsi="Times New Roman" w:cs="Times New Roman"/>
          <w:b/>
          <w:sz w:val="24"/>
          <w:szCs w:val="24"/>
        </w:rPr>
      </w:pPr>
    </w:p>
    <w:tbl>
      <w:tblPr>
        <w:tblStyle w:val="TableGrid"/>
        <w:tblW w:w="0" w:type="auto"/>
        <w:tblInd w:w="-252" w:type="dxa"/>
        <w:tblLook w:val="04A0" w:firstRow="1" w:lastRow="0" w:firstColumn="1" w:lastColumn="0" w:noHBand="0" w:noVBand="1"/>
      </w:tblPr>
      <w:tblGrid>
        <w:gridCol w:w="1890"/>
        <w:gridCol w:w="3420"/>
        <w:gridCol w:w="3600"/>
        <w:gridCol w:w="918"/>
      </w:tblGrid>
      <w:tr w:rsidR="00C01E08" w14:paraId="57F7F625" w14:textId="77777777" w:rsidTr="00AE436A">
        <w:tc>
          <w:tcPr>
            <w:tcW w:w="1890" w:type="dxa"/>
          </w:tcPr>
          <w:p w14:paraId="712A0311" w14:textId="77777777" w:rsidR="00C01E08" w:rsidRDefault="00C01E08" w:rsidP="00AE436A">
            <w:pPr>
              <w:rPr>
                <w:rFonts w:ascii="Times New Roman" w:hAnsi="Times New Roman" w:cs="Times New Roman"/>
                <w:sz w:val="24"/>
                <w:szCs w:val="24"/>
              </w:rPr>
            </w:pPr>
            <w:r>
              <w:rPr>
                <w:rFonts w:ascii="Times New Roman" w:hAnsi="Times New Roman" w:cs="Times New Roman"/>
                <w:sz w:val="24"/>
                <w:szCs w:val="24"/>
              </w:rPr>
              <w:t>Activity</w:t>
            </w:r>
          </w:p>
        </w:tc>
        <w:tc>
          <w:tcPr>
            <w:tcW w:w="3420" w:type="dxa"/>
          </w:tcPr>
          <w:p w14:paraId="73C4A061" w14:textId="77777777" w:rsidR="00C01E08" w:rsidRDefault="00C01E08" w:rsidP="00AE436A">
            <w:pPr>
              <w:rPr>
                <w:rFonts w:ascii="Times New Roman" w:hAnsi="Times New Roman" w:cs="Times New Roman"/>
                <w:sz w:val="24"/>
                <w:szCs w:val="24"/>
              </w:rPr>
            </w:pPr>
            <w:r>
              <w:rPr>
                <w:rFonts w:ascii="Times New Roman" w:hAnsi="Times New Roman" w:cs="Times New Roman"/>
                <w:sz w:val="24"/>
                <w:szCs w:val="24"/>
              </w:rPr>
              <w:t>Teacher</w:t>
            </w:r>
          </w:p>
        </w:tc>
        <w:tc>
          <w:tcPr>
            <w:tcW w:w="3600" w:type="dxa"/>
          </w:tcPr>
          <w:p w14:paraId="59499728" w14:textId="77777777" w:rsidR="00C01E08" w:rsidRDefault="00C01E08" w:rsidP="00AE436A">
            <w:pPr>
              <w:rPr>
                <w:rFonts w:ascii="Times New Roman" w:hAnsi="Times New Roman" w:cs="Times New Roman"/>
                <w:sz w:val="24"/>
                <w:szCs w:val="24"/>
              </w:rPr>
            </w:pPr>
            <w:r>
              <w:rPr>
                <w:rFonts w:ascii="Times New Roman" w:hAnsi="Times New Roman" w:cs="Times New Roman"/>
                <w:sz w:val="24"/>
                <w:szCs w:val="24"/>
              </w:rPr>
              <w:t>Student</w:t>
            </w:r>
          </w:p>
        </w:tc>
        <w:tc>
          <w:tcPr>
            <w:tcW w:w="918" w:type="dxa"/>
          </w:tcPr>
          <w:p w14:paraId="7738C55A" w14:textId="77777777" w:rsidR="00C01E08" w:rsidRDefault="00C01E08" w:rsidP="00AE436A">
            <w:pPr>
              <w:rPr>
                <w:rFonts w:ascii="Times New Roman" w:hAnsi="Times New Roman" w:cs="Times New Roman"/>
                <w:sz w:val="24"/>
                <w:szCs w:val="24"/>
              </w:rPr>
            </w:pPr>
            <w:r>
              <w:rPr>
                <w:rFonts w:ascii="Times New Roman" w:hAnsi="Times New Roman" w:cs="Times New Roman"/>
                <w:sz w:val="24"/>
                <w:szCs w:val="24"/>
              </w:rPr>
              <w:t>Time</w:t>
            </w:r>
          </w:p>
        </w:tc>
      </w:tr>
      <w:tr w:rsidR="00C01E08" w14:paraId="26D25E16" w14:textId="77777777" w:rsidTr="00AE436A">
        <w:tc>
          <w:tcPr>
            <w:tcW w:w="1890" w:type="dxa"/>
          </w:tcPr>
          <w:p w14:paraId="5EAACB5F" w14:textId="77777777" w:rsidR="00C01E08" w:rsidRDefault="00C01E08" w:rsidP="00AE436A">
            <w:pPr>
              <w:rPr>
                <w:rFonts w:ascii="Times New Roman" w:hAnsi="Times New Roman" w:cs="Times New Roman"/>
                <w:sz w:val="24"/>
                <w:szCs w:val="24"/>
              </w:rPr>
            </w:pPr>
            <w:r>
              <w:rPr>
                <w:rFonts w:ascii="Times New Roman" w:hAnsi="Times New Roman" w:cs="Times New Roman"/>
                <w:sz w:val="24"/>
                <w:szCs w:val="24"/>
              </w:rPr>
              <w:t>Anticipatory Set</w:t>
            </w:r>
            <w:r w:rsidR="00EA62C2">
              <w:rPr>
                <w:rFonts w:ascii="Times New Roman" w:hAnsi="Times New Roman" w:cs="Times New Roman"/>
                <w:sz w:val="24"/>
                <w:szCs w:val="24"/>
              </w:rPr>
              <w:t>- Think, Pair, Share</w:t>
            </w:r>
          </w:p>
        </w:tc>
        <w:tc>
          <w:tcPr>
            <w:tcW w:w="3420" w:type="dxa"/>
          </w:tcPr>
          <w:p w14:paraId="5948E4DC" w14:textId="77777777" w:rsidR="00C01E08" w:rsidRDefault="00EA62C2" w:rsidP="00ED01CF">
            <w:pPr>
              <w:rPr>
                <w:rFonts w:ascii="Times New Roman" w:hAnsi="Times New Roman" w:cs="Times New Roman"/>
                <w:sz w:val="24"/>
                <w:szCs w:val="24"/>
              </w:rPr>
            </w:pPr>
            <w:r>
              <w:rPr>
                <w:rFonts w:ascii="Times New Roman" w:hAnsi="Times New Roman" w:cs="Times New Roman"/>
                <w:sz w:val="24"/>
                <w:szCs w:val="24"/>
              </w:rPr>
              <w:t>-Greet class</w:t>
            </w:r>
          </w:p>
          <w:p w14:paraId="5C80B498" w14:textId="77777777" w:rsidR="00EA62C2" w:rsidRDefault="00EA62C2" w:rsidP="00ED01CF">
            <w:pPr>
              <w:rPr>
                <w:rFonts w:ascii="Times New Roman" w:hAnsi="Times New Roman" w:cs="Times New Roman"/>
                <w:sz w:val="24"/>
                <w:szCs w:val="24"/>
              </w:rPr>
            </w:pPr>
            <w:r>
              <w:rPr>
                <w:rFonts w:ascii="Times New Roman" w:hAnsi="Times New Roman" w:cs="Times New Roman"/>
                <w:sz w:val="24"/>
                <w:szCs w:val="24"/>
              </w:rPr>
              <w:t>-Pass out work sheet and explain instructions</w:t>
            </w:r>
          </w:p>
          <w:p w14:paraId="509D21E8" w14:textId="77777777" w:rsidR="00EA62C2" w:rsidRDefault="00EA62C2" w:rsidP="00ED01CF">
            <w:pPr>
              <w:rPr>
                <w:rFonts w:ascii="Times New Roman" w:hAnsi="Times New Roman" w:cs="Times New Roman"/>
                <w:sz w:val="24"/>
                <w:szCs w:val="24"/>
              </w:rPr>
            </w:pPr>
            <w:r>
              <w:rPr>
                <w:rFonts w:ascii="Times New Roman" w:hAnsi="Times New Roman" w:cs="Times New Roman"/>
                <w:sz w:val="24"/>
                <w:szCs w:val="24"/>
              </w:rPr>
              <w:t>-Answer questions and facilitate as student share answers</w:t>
            </w:r>
          </w:p>
        </w:tc>
        <w:tc>
          <w:tcPr>
            <w:tcW w:w="3600" w:type="dxa"/>
          </w:tcPr>
          <w:p w14:paraId="372A9055" w14:textId="77777777" w:rsidR="00C01E08" w:rsidRDefault="00EA62C2" w:rsidP="00AE436A">
            <w:pPr>
              <w:rPr>
                <w:rFonts w:ascii="Times New Roman" w:hAnsi="Times New Roman" w:cs="Times New Roman"/>
                <w:sz w:val="24"/>
                <w:szCs w:val="24"/>
              </w:rPr>
            </w:pPr>
            <w:r>
              <w:rPr>
                <w:rFonts w:ascii="Times New Roman" w:hAnsi="Times New Roman" w:cs="Times New Roman"/>
                <w:sz w:val="24"/>
                <w:szCs w:val="24"/>
              </w:rPr>
              <w:t>-Generate lists of foods</w:t>
            </w:r>
          </w:p>
          <w:p w14:paraId="76EFD88E" w14:textId="77777777" w:rsidR="00EA62C2" w:rsidRDefault="00EA62C2" w:rsidP="00AE436A">
            <w:pPr>
              <w:rPr>
                <w:rFonts w:ascii="Times New Roman" w:hAnsi="Times New Roman" w:cs="Times New Roman"/>
                <w:sz w:val="24"/>
                <w:szCs w:val="24"/>
              </w:rPr>
            </w:pPr>
            <w:r>
              <w:rPr>
                <w:rFonts w:ascii="Times New Roman" w:hAnsi="Times New Roman" w:cs="Times New Roman"/>
                <w:sz w:val="24"/>
                <w:szCs w:val="24"/>
              </w:rPr>
              <w:t>-Share with their partner and with the class</w:t>
            </w:r>
          </w:p>
        </w:tc>
        <w:tc>
          <w:tcPr>
            <w:tcW w:w="918" w:type="dxa"/>
          </w:tcPr>
          <w:p w14:paraId="6A53AAF5" w14:textId="77777777" w:rsidR="00C01E08" w:rsidRDefault="00365B3A" w:rsidP="00AE436A">
            <w:pPr>
              <w:rPr>
                <w:rFonts w:ascii="Times New Roman" w:hAnsi="Times New Roman" w:cs="Times New Roman"/>
                <w:sz w:val="24"/>
                <w:szCs w:val="24"/>
              </w:rPr>
            </w:pPr>
            <w:r>
              <w:rPr>
                <w:rFonts w:ascii="Times New Roman" w:hAnsi="Times New Roman" w:cs="Times New Roman"/>
                <w:sz w:val="24"/>
                <w:szCs w:val="24"/>
              </w:rPr>
              <w:t>8</w:t>
            </w:r>
          </w:p>
        </w:tc>
      </w:tr>
      <w:tr w:rsidR="00C01E08" w14:paraId="4B2797C3" w14:textId="77777777" w:rsidTr="00AE436A">
        <w:tc>
          <w:tcPr>
            <w:tcW w:w="1890" w:type="dxa"/>
          </w:tcPr>
          <w:p w14:paraId="6F7026BD" w14:textId="77777777" w:rsidR="00C01E08" w:rsidRDefault="00EA62C2" w:rsidP="00AE436A">
            <w:pPr>
              <w:rPr>
                <w:rFonts w:ascii="Times New Roman" w:hAnsi="Times New Roman" w:cs="Times New Roman"/>
                <w:sz w:val="24"/>
                <w:szCs w:val="24"/>
              </w:rPr>
            </w:pPr>
            <w:r>
              <w:rPr>
                <w:rFonts w:ascii="Times New Roman" w:hAnsi="Times New Roman" w:cs="Times New Roman"/>
                <w:sz w:val="24"/>
                <w:szCs w:val="24"/>
              </w:rPr>
              <w:t>Class Discussion</w:t>
            </w:r>
          </w:p>
        </w:tc>
        <w:tc>
          <w:tcPr>
            <w:tcW w:w="3420" w:type="dxa"/>
          </w:tcPr>
          <w:p w14:paraId="3C8B1C11" w14:textId="77777777" w:rsidR="00C01E08" w:rsidRDefault="00C01E08" w:rsidP="00EA62C2">
            <w:pPr>
              <w:rPr>
                <w:rFonts w:ascii="Times New Roman" w:hAnsi="Times New Roman" w:cs="Times New Roman"/>
                <w:sz w:val="24"/>
                <w:szCs w:val="24"/>
              </w:rPr>
            </w:pPr>
            <w:r>
              <w:rPr>
                <w:rFonts w:ascii="Times New Roman" w:hAnsi="Times New Roman" w:cs="Times New Roman"/>
                <w:sz w:val="24"/>
                <w:szCs w:val="24"/>
              </w:rPr>
              <w:t>-</w:t>
            </w:r>
            <w:r w:rsidR="00EA62C2">
              <w:rPr>
                <w:rFonts w:ascii="Times New Roman" w:hAnsi="Times New Roman" w:cs="Times New Roman"/>
                <w:sz w:val="24"/>
                <w:szCs w:val="24"/>
              </w:rPr>
              <w:t xml:space="preserve">Use PowerPoint to prompt students to think about the differences between French and American </w:t>
            </w:r>
            <w:r w:rsidR="00365B3A">
              <w:rPr>
                <w:rFonts w:ascii="Times New Roman" w:hAnsi="Times New Roman" w:cs="Times New Roman"/>
                <w:sz w:val="24"/>
                <w:szCs w:val="24"/>
              </w:rPr>
              <w:t xml:space="preserve">culture as it relates to grocery shopping. </w:t>
            </w:r>
          </w:p>
          <w:p w14:paraId="3FC0984F" w14:textId="77777777" w:rsidR="00365B3A" w:rsidRPr="00365B3A" w:rsidRDefault="00365B3A" w:rsidP="00EA62C2">
            <w:pPr>
              <w:rPr>
                <w:rFonts w:ascii="Times New Roman" w:hAnsi="Times New Roman" w:cs="Times New Roman"/>
                <w:sz w:val="24"/>
                <w:szCs w:val="24"/>
                <w:lang w:val="fr-FR"/>
              </w:rPr>
            </w:pPr>
            <w:r w:rsidRPr="00365B3A">
              <w:rPr>
                <w:rFonts w:ascii="Times New Roman" w:hAnsi="Times New Roman" w:cs="Times New Roman"/>
                <w:sz w:val="24"/>
                <w:szCs w:val="24"/>
                <w:lang w:val="fr-FR"/>
              </w:rPr>
              <w:t>-</w:t>
            </w:r>
            <w:proofErr w:type="spellStart"/>
            <w:r w:rsidRPr="00365B3A">
              <w:rPr>
                <w:rFonts w:ascii="Times New Roman" w:hAnsi="Times New Roman" w:cs="Times New Roman"/>
                <w:sz w:val="24"/>
                <w:szCs w:val="24"/>
                <w:lang w:val="fr-FR"/>
              </w:rPr>
              <w:t>Prompting</w:t>
            </w:r>
            <w:proofErr w:type="spellEnd"/>
            <w:r w:rsidRPr="00365B3A">
              <w:rPr>
                <w:rFonts w:ascii="Times New Roman" w:hAnsi="Times New Roman" w:cs="Times New Roman"/>
                <w:sz w:val="24"/>
                <w:szCs w:val="24"/>
                <w:lang w:val="fr-FR"/>
              </w:rPr>
              <w:t xml:space="preserve"> questions: Ou faites-vous les courses</w:t>
            </w:r>
            <w:r>
              <w:rPr>
                <w:rFonts w:ascii="Times New Roman" w:hAnsi="Times New Roman" w:cs="Times New Roman"/>
                <w:sz w:val="24"/>
                <w:szCs w:val="24"/>
                <w:lang w:val="fr-FR"/>
              </w:rPr>
              <w:t xml:space="preserve"> </w:t>
            </w:r>
            <w:r w:rsidRPr="00365B3A">
              <w:rPr>
                <w:rFonts w:ascii="Times New Roman" w:hAnsi="Times New Roman" w:cs="Times New Roman"/>
                <w:sz w:val="24"/>
                <w:szCs w:val="24"/>
                <w:lang w:val="fr-FR"/>
              </w:rPr>
              <w:t xml:space="preserve">? </w:t>
            </w:r>
            <w:r>
              <w:rPr>
                <w:rFonts w:ascii="Times New Roman" w:hAnsi="Times New Roman" w:cs="Times New Roman"/>
                <w:sz w:val="24"/>
                <w:szCs w:val="24"/>
                <w:lang w:val="fr-FR"/>
              </w:rPr>
              <w:t xml:space="preserve">Est-ce que vos parents font les courses chaque jour ?  Généralement, qu’est-ce qu’il est important quand les français ou les américains font les course ? </w:t>
            </w:r>
          </w:p>
        </w:tc>
        <w:tc>
          <w:tcPr>
            <w:tcW w:w="3600" w:type="dxa"/>
          </w:tcPr>
          <w:p w14:paraId="5A9FEA43" w14:textId="77777777" w:rsidR="00365B3A" w:rsidRDefault="00C01E08" w:rsidP="00365B3A">
            <w:pPr>
              <w:rPr>
                <w:rFonts w:ascii="Times New Roman" w:hAnsi="Times New Roman" w:cs="Times New Roman"/>
                <w:sz w:val="24"/>
                <w:szCs w:val="24"/>
              </w:rPr>
            </w:pPr>
            <w:r>
              <w:rPr>
                <w:rFonts w:ascii="Times New Roman" w:hAnsi="Times New Roman" w:cs="Times New Roman"/>
                <w:sz w:val="24"/>
                <w:szCs w:val="24"/>
              </w:rPr>
              <w:t>-</w:t>
            </w:r>
            <w:r w:rsidR="00365B3A">
              <w:rPr>
                <w:rFonts w:ascii="Times New Roman" w:hAnsi="Times New Roman" w:cs="Times New Roman"/>
                <w:sz w:val="24"/>
                <w:szCs w:val="24"/>
              </w:rPr>
              <w:t>Compare French and American culture</w:t>
            </w:r>
          </w:p>
          <w:p w14:paraId="43EAE4D5" w14:textId="77777777" w:rsidR="00FB37BC" w:rsidRDefault="00FB37BC" w:rsidP="00FB37BC">
            <w:pPr>
              <w:rPr>
                <w:rFonts w:ascii="Times New Roman" w:hAnsi="Times New Roman" w:cs="Times New Roman"/>
                <w:sz w:val="24"/>
                <w:szCs w:val="24"/>
              </w:rPr>
            </w:pPr>
            <w:r>
              <w:rPr>
                <w:rFonts w:ascii="Times New Roman" w:hAnsi="Times New Roman" w:cs="Times New Roman"/>
                <w:sz w:val="24"/>
                <w:szCs w:val="24"/>
              </w:rPr>
              <w:t>-Students will be permitted to speak English when giving their responses but will hear the questions in French</w:t>
            </w:r>
          </w:p>
          <w:p w14:paraId="255986B6" w14:textId="77777777" w:rsidR="00365B3A" w:rsidRDefault="00365B3A" w:rsidP="00365B3A">
            <w:pPr>
              <w:rPr>
                <w:rFonts w:ascii="Times New Roman" w:hAnsi="Times New Roman" w:cs="Times New Roman"/>
                <w:sz w:val="24"/>
                <w:szCs w:val="24"/>
              </w:rPr>
            </w:pPr>
            <w:r>
              <w:rPr>
                <w:rFonts w:ascii="Times New Roman" w:hAnsi="Times New Roman" w:cs="Times New Roman"/>
                <w:sz w:val="24"/>
                <w:szCs w:val="24"/>
              </w:rPr>
              <w:t>-Respond to questions both with their partners and to the class</w:t>
            </w:r>
          </w:p>
          <w:p w14:paraId="7691CAF5" w14:textId="77777777" w:rsidR="00C01E08" w:rsidRDefault="00C01E08" w:rsidP="00FB37BC">
            <w:pPr>
              <w:rPr>
                <w:rFonts w:ascii="Times New Roman" w:hAnsi="Times New Roman" w:cs="Times New Roman"/>
                <w:sz w:val="24"/>
                <w:szCs w:val="24"/>
              </w:rPr>
            </w:pPr>
          </w:p>
        </w:tc>
        <w:tc>
          <w:tcPr>
            <w:tcW w:w="918" w:type="dxa"/>
          </w:tcPr>
          <w:p w14:paraId="522406D9" w14:textId="77777777" w:rsidR="00C01E08" w:rsidRDefault="00365B3A" w:rsidP="00AE436A">
            <w:pPr>
              <w:rPr>
                <w:rFonts w:ascii="Times New Roman" w:hAnsi="Times New Roman" w:cs="Times New Roman"/>
                <w:sz w:val="24"/>
                <w:szCs w:val="24"/>
              </w:rPr>
            </w:pPr>
            <w:r>
              <w:rPr>
                <w:rFonts w:ascii="Times New Roman" w:hAnsi="Times New Roman" w:cs="Times New Roman"/>
                <w:sz w:val="24"/>
                <w:szCs w:val="24"/>
              </w:rPr>
              <w:t>8</w:t>
            </w:r>
          </w:p>
        </w:tc>
      </w:tr>
      <w:tr w:rsidR="00C01E08" w14:paraId="621C36AC" w14:textId="77777777" w:rsidTr="00AE436A">
        <w:tc>
          <w:tcPr>
            <w:tcW w:w="1890" w:type="dxa"/>
          </w:tcPr>
          <w:p w14:paraId="48F5E104" w14:textId="77777777" w:rsidR="00C01E08" w:rsidRDefault="00ED01CF" w:rsidP="00ED01CF">
            <w:pPr>
              <w:rPr>
                <w:rFonts w:ascii="Times New Roman" w:hAnsi="Times New Roman" w:cs="Times New Roman"/>
                <w:sz w:val="24"/>
                <w:szCs w:val="24"/>
              </w:rPr>
            </w:pPr>
            <w:r>
              <w:rPr>
                <w:rFonts w:ascii="Times New Roman" w:hAnsi="Times New Roman" w:cs="Times New Roman"/>
                <w:sz w:val="24"/>
                <w:szCs w:val="24"/>
              </w:rPr>
              <w:t>Head’s Up</w:t>
            </w:r>
          </w:p>
        </w:tc>
        <w:tc>
          <w:tcPr>
            <w:tcW w:w="3420" w:type="dxa"/>
          </w:tcPr>
          <w:p w14:paraId="1BC633BE" w14:textId="77777777" w:rsidR="00365B3A" w:rsidRDefault="00C01E08" w:rsidP="00365B3A">
            <w:pPr>
              <w:rPr>
                <w:rFonts w:ascii="Times New Roman" w:hAnsi="Times New Roman" w:cs="Times New Roman"/>
                <w:sz w:val="24"/>
                <w:szCs w:val="24"/>
              </w:rPr>
            </w:pPr>
            <w:r>
              <w:rPr>
                <w:rFonts w:ascii="Times New Roman" w:hAnsi="Times New Roman" w:cs="Times New Roman"/>
                <w:sz w:val="24"/>
                <w:szCs w:val="24"/>
              </w:rPr>
              <w:t>-</w:t>
            </w:r>
            <w:r w:rsidR="00365B3A">
              <w:rPr>
                <w:rFonts w:ascii="Times New Roman" w:hAnsi="Times New Roman" w:cs="Times New Roman"/>
                <w:sz w:val="24"/>
                <w:szCs w:val="24"/>
              </w:rPr>
              <w:t>Explain directions for “Head’s Up” game using PowerPoint</w:t>
            </w:r>
          </w:p>
          <w:p w14:paraId="1DBBB8F9" w14:textId="77777777" w:rsidR="00C01E08" w:rsidRDefault="00365B3A" w:rsidP="00365B3A">
            <w:pPr>
              <w:rPr>
                <w:rFonts w:ascii="Times New Roman" w:hAnsi="Times New Roman" w:cs="Times New Roman"/>
                <w:sz w:val="24"/>
                <w:szCs w:val="24"/>
              </w:rPr>
            </w:pPr>
            <w:r>
              <w:rPr>
                <w:rFonts w:ascii="Times New Roman" w:hAnsi="Times New Roman" w:cs="Times New Roman"/>
                <w:sz w:val="24"/>
                <w:szCs w:val="24"/>
              </w:rPr>
              <w:t xml:space="preserve">-Circulate while students are </w:t>
            </w:r>
            <w:r>
              <w:rPr>
                <w:rFonts w:ascii="Times New Roman" w:hAnsi="Times New Roman" w:cs="Times New Roman"/>
                <w:sz w:val="24"/>
                <w:szCs w:val="24"/>
              </w:rPr>
              <w:lastRenderedPageBreak/>
              <w:t xml:space="preserve">playing to ensure engagement and success on all tasks. </w:t>
            </w:r>
          </w:p>
          <w:p w14:paraId="45B3DDBB" w14:textId="77777777" w:rsidR="00365B3A" w:rsidRDefault="00365B3A" w:rsidP="00365B3A">
            <w:pPr>
              <w:rPr>
                <w:rFonts w:ascii="Times New Roman" w:hAnsi="Times New Roman" w:cs="Times New Roman"/>
                <w:sz w:val="24"/>
                <w:szCs w:val="24"/>
              </w:rPr>
            </w:pPr>
            <w:r>
              <w:rPr>
                <w:rFonts w:ascii="Times New Roman" w:hAnsi="Times New Roman" w:cs="Times New Roman"/>
                <w:sz w:val="24"/>
                <w:szCs w:val="24"/>
              </w:rPr>
              <w:t>-Model appropriate skills to facilitate students in accomplishing tasks</w:t>
            </w:r>
          </w:p>
          <w:p w14:paraId="204E2E65" w14:textId="77777777" w:rsidR="00365B3A" w:rsidRDefault="00365B3A" w:rsidP="00365B3A">
            <w:pPr>
              <w:rPr>
                <w:rFonts w:ascii="Times New Roman" w:hAnsi="Times New Roman" w:cs="Times New Roman"/>
                <w:sz w:val="24"/>
                <w:szCs w:val="24"/>
              </w:rPr>
            </w:pPr>
            <w:r>
              <w:rPr>
                <w:rFonts w:ascii="Times New Roman" w:hAnsi="Times New Roman" w:cs="Times New Roman"/>
                <w:sz w:val="24"/>
                <w:szCs w:val="24"/>
              </w:rPr>
              <w:t>-Assess student’s performance and readiness for formal assessment</w:t>
            </w:r>
          </w:p>
        </w:tc>
        <w:tc>
          <w:tcPr>
            <w:tcW w:w="3600" w:type="dxa"/>
          </w:tcPr>
          <w:p w14:paraId="72569BE6" w14:textId="77777777" w:rsidR="00C01E08" w:rsidRDefault="00C01E08" w:rsidP="00AE436A">
            <w:pPr>
              <w:rPr>
                <w:rFonts w:ascii="Times New Roman" w:hAnsi="Times New Roman" w:cs="Times New Roman"/>
                <w:sz w:val="24"/>
                <w:szCs w:val="24"/>
              </w:rPr>
            </w:pPr>
            <w:r>
              <w:rPr>
                <w:rFonts w:ascii="Times New Roman" w:hAnsi="Times New Roman" w:cs="Times New Roman"/>
                <w:sz w:val="24"/>
                <w:szCs w:val="24"/>
              </w:rPr>
              <w:lastRenderedPageBreak/>
              <w:t>-</w:t>
            </w:r>
            <w:r w:rsidR="00365B3A">
              <w:rPr>
                <w:rFonts w:ascii="Times New Roman" w:hAnsi="Times New Roman" w:cs="Times New Roman"/>
                <w:sz w:val="24"/>
                <w:szCs w:val="24"/>
              </w:rPr>
              <w:t xml:space="preserve">Play “Head’s Up” game to demonstrate knowledge and understanding of vocabulary </w:t>
            </w:r>
          </w:p>
        </w:tc>
        <w:tc>
          <w:tcPr>
            <w:tcW w:w="918" w:type="dxa"/>
          </w:tcPr>
          <w:p w14:paraId="7FA7C422" w14:textId="77777777" w:rsidR="00C01E08" w:rsidRDefault="00365B3A" w:rsidP="00AE436A">
            <w:pPr>
              <w:rPr>
                <w:rFonts w:ascii="Times New Roman" w:hAnsi="Times New Roman" w:cs="Times New Roman"/>
                <w:sz w:val="24"/>
                <w:szCs w:val="24"/>
              </w:rPr>
            </w:pPr>
            <w:r>
              <w:rPr>
                <w:rFonts w:ascii="Times New Roman" w:hAnsi="Times New Roman" w:cs="Times New Roman"/>
                <w:sz w:val="24"/>
                <w:szCs w:val="24"/>
              </w:rPr>
              <w:t>20</w:t>
            </w:r>
          </w:p>
        </w:tc>
      </w:tr>
      <w:tr w:rsidR="00C01E08" w14:paraId="70A31B9B" w14:textId="77777777" w:rsidTr="00FD63C1">
        <w:trPr>
          <w:trHeight w:val="2888"/>
        </w:trPr>
        <w:tc>
          <w:tcPr>
            <w:tcW w:w="1890" w:type="dxa"/>
          </w:tcPr>
          <w:p w14:paraId="6F6A5B18" w14:textId="77777777" w:rsidR="00C01E08" w:rsidRDefault="00C01E08" w:rsidP="00AE436A">
            <w:pPr>
              <w:rPr>
                <w:rFonts w:ascii="Times New Roman" w:hAnsi="Times New Roman" w:cs="Times New Roman"/>
                <w:sz w:val="24"/>
                <w:szCs w:val="24"/>
              </w:rPr>
            </w:pPr>
            <w:r>
              <w:rPr>
                <w:rFonts w:ascii="Times New Roman" w:hAnsi="Times New Roman" w:cs="Times New Roman"/>
                <w:sz w:val="24"/>
                <w:szCs w:val="24"/>
              </w:rPr>
              <w:lastRenderedPageBreak/>
              <w:t>Closure</w:t>
            </w:r>
          </w:p>
        </w:tc>
        <w:tc>
          <w:tcPr>
            <w:tcW w:w="3420" w:type="dxa"/>
          </w:tcPr>
          <w:p w14:paraId="5E359629" w14:textId="77777777" w:rsidR="00FD63C1" w:rsidRDefault="00C01E08" w:rsidP="00FD63C1">
            <w:pPr>
              <w:rPr>
                <w:rFonts w:ascii="Times New Roman" w:hAnsi="Times New Roman" w:cs="Times New Roman"/>
                <w:sz w:val="24"/>
                <w:szCs w:val="24"/>
              </w:rPr>
            </w:pPr>
            <w:r>
              <w:rPr>
                <w:rFonts w:ascii="Times New Roman" w:hAnsi="Times New Roman" w:cs="Times New Roman"/>
                <w:sz w:val="24"/>
                <w:szCs w:val="24"/>
              </w:rPr>
              <w:t>-</w:t>
            </w:r>
            <w:r w:rsidR="00FD63C1">
              <w:rPr>
                <w:rFonts w:ascii="Times New Roman" w:hAnsi="Times New Roman" w:cs="Times New Roman"/>
                <w:sz w:val="24"/>
                <w:szCs w:val="24"/>
              </w:rPr>
              <w:t>Ask students if they feel prepared to take the quiz and what they plan to study tonight.</w:t>
            </w:r>
          </w:p>
          <w:p w14:paraId="48CE9935" w14:textId="77777777" w:rsidR="00FD63C1" w:rsidRDefault="00FD63C1" w:rsidP="00FD63C1">
            <w:pPr>
              <w:rPr>
                <w:rFonts w:ascii="Times New Roman" w:hAnsi="Times New Roman" w:cs="Times New Roman"/>
                <w:sz w:val="24"/>
                <w:szCs w:val="24"/>
              </w:rPr>
            </w:pPr>
            <w:r>
              <w:rPr>
                <w:rFonts w:ascii="Times New Roman" w:hAnsi="Times New Roman" w:cs="Times New Roman"/>
                <w:sz w:val="24"/>
                <w:szCs w:val="24"/>
              </w:rPr>
              <w:t>-Prompt students to explain what is going to be on the quiz and what they are going to study</w:t>
            </w:r>
          </w:p>
          <w:p w14:paraId="38D858D3" w14:textId="77777777" w:rsidR="00FD63C1" w:rsidRDefault="00FD63C1" w:rsidP="00FD63C1">
            <w:pPr>
              <w:rPr>
                <w:rFonts w:ascii="Times New Roman" w:hAnsi="Times New Roman" w:cs="Times New Roman"/>
                <w:sz w:val="24"/>
                <w:szCs w:val="24"/>
              </w:rPr>
            </w:pPr>
            <w:r>
              <w:rPr>
                <w:rFonts w:ascii="Times New Roman" w:hAnsi="Times New Roman" w:cs="Times New Roman"/>
                <w:sz w:val="24"/>
                <w:szCs w:val="24"/>
              </w:rPr>
              <w:t>-Answer questions</w:t>
            </w:r>
          </w:p>
          <w:p w14:paraId="5ED476EF" w14:textId="77777777" w:rsidR="00C01E08" w:rsidRDefault="00C01E08" w:rsidP="00AE436A">
            <w:pPr>
              <w:rPr>
                <w:rFonts w:ascii="Times New Roman" w:hAnsi="Times New Roman" w:cs="Times New Roman"/>
                <w:sz w:val="24"/>
                <w:szCs w:val="24"/>
              </w:rPr>
            </w:pPr>
          </w:p>
        </w:tc>
        <w:tc>
          <w:tcPr>
            <w:tcW w:w="3600" w:type="dxa"/>
          </w:tcPr>
          <w:p w14:paraId="17E39853" w14:textId="77777777" w:rsidR="00FD63C1" w:rsidRDefault="00C01E08" w:rsidP="00FD63C1">
            <w:pPr>
              <w:rPr>
                <w:rFonts w:ascii="Times New Roman" w:hAnsi="Times New Roman" w:cs="Times New Roman"/>
                <w:sz w:val="24"/>
                <w:szCs w:val="24"/>
              </w:rPr>
            </w:pPr>
            <w:r>
              <w:rPr>
                <w:rFonts w:ascii="Times New Roman" w:hAnsi="Times New Roman" w:cs="Times New Roman"/>
                <w:sz w:val="24"/>
                <w:szCs w:val="24"/>
              </w:rPr>
              <w:t>-</w:t>
            </w:r>
            <w:r w:rsidR="00FB37BC">
              <w:rPr>
                <w:rFonts w:ascii="Times New Roman" w:hAnsi="Times New Roman" w:cs="Times New Roman"/>
                <w:sz w:val="24"/>
                <w:szCs w:val="24"/>
              </w:rPr>
              <w:t>Self-assess</w:t>
            </w:r>
            <w:r>
              <w:rPr>
                <w:rFonts w:ascii="Times New Roman" w:hAnsi="Times New Roman" w:cs="Times New Roman"/>
                <w:sz w:val="24"/>
                <w:szCs w:val="24"/>
              </w:rPr>
              <w:t xml:space="preserve"> to dete</w:t>
            </w:r>
            <w:r w:rsidR="00FD63C1">
              <w:rPr>
                <w:rFonts w:ascii="Times New Roman" w:hAnsi="Times New Roman" w:cs="Times New Roman"/>
                <w:sz w:val="24"/>
                <w:szCs w:val="24"/>
              </w:rPr>
              <w:t>rmine if they have feel ready for the quiz.</w:t>
            </w:r>
          </w:p>
          <w:p w14:paraId="11577867" w14:textId="77777777" w:rsidR="00FD63C1" w:rsidRDefault="00FD63C1" w:rsidP="00FD63C1">
            <w:pPr>
              <w:rPr>
                <w:rFonts w:ascii="Times New Roman" w:hAnsi="Times New Roman" w:cs="Times New Roman"/>
                <w:sz w:val="24"/>
                <w:szCs w:val="24"/>
              </w:rPr>
            </w:pPr>
            <w:r>
              <w:rPr>
                <w:rFonts w:ascii="Times New Roman" w:hAnsi="Times New Roman" w:cs="Times New Roman"/>
                <w:sz w:val="24"/>
                <w:szCs w:val="24"/>
              </w:rPr>
              <w:t>-Explain how/what they plan to study for the quiz</w:t>
            </w:r>
          </w:p>
          <w:p w14:paraId="63B2CF7F" w14:textId="77777777" w:rsidR="00C01E08" w:rsidRDefault="00C01E08" w:rsidP="00AE436A">
            <w:pPr>
              <w:rPr>
                <w:rFonts w:ascii="Times New Roman" w:hAnsi="Times New Roman" w:cs="Times New Roman"/>
                <w:sz w:val="24"/>
                <w:szCs w:val="24"/>
              </w:rPr>
            </w:pPr>
            <w:r>
              <w:rPr>
                <w:rFonts w:ascii="Times New Roman" w:hAnsi="Times New Roman" w:cs="Times New Roman"/>
                <w:sz w:val="24"/>
                <w:szCs w:val="24"/>
              </w:rPr>
              <w:t xml:space="preserve"> </w:t>
            </w:r>
          </w:p>
        </w:tc>
        <w:tc>
          <w:tcPr>
            <w:tcW w:w="918" w:type="dxa"/>
          </w:tcPr>
          <w:p w14:paraId="5DCF314C" w14:textId="77777777" w:rsidR="00C01E08" w:rsidRDefault="00C01E08" w:rsidP="00AE436A">
            <w:pPr>
              <w:rPr>
                <w:rFonts w:ascii="Times New Roman" w:hAnsi="Times New Roman" w:cs="Times New Roman"/>
                <w:sz w:val="24"/>
                <w:szCs w:val="24"/>
              </w:rPr>
            </w:pPr>
            <w:r>
              <w:rPr>
                <w:rFonts w:ascii="Times New Roman" w:hAnsi="Times New Roman" w:cs="Times New Roman"/>
                <w:sz w:val="24"/>
                <w:szCs w:val="24"/>
              </w:rPr>
              <w:t>5</w:t>
            </w:r>
          </w:p>
        </w:tc>
      </w:tr>
    </w:tbl>
    <w:p w14:paraId="3C66F1D6" w14:textId="77777777" w:rsidR="00C01E08" w:rsidRPr="0056263C" w:rsidRDefault="00C01E08" w:rsidP="00C01E08">
      <w:pPr>
        <w:spacing w:after="0" w:line="240" w:lineRule="auto"/>
        <w:rPr>
          <w:rFonts w:ascii="Times New Roman" w:hAnsi="Times New Roman" w:cs="Times New Roman"/>
          <w:sz w:val="24"/>
          <w:szCs w:val="24"/>
        </w:rPr>
      </w:pPr>
    </w:p>
    <w:p w14:paraId="54586134" w14:textId="77777777" w:rsidR="00C01E08" w:rsidRDefault="00C01E08" w:rsidP="00C01E08">
      <w:pPr>
        <w:spacing w:after="0" w:line="240" w:lineRule="auto"/>
        <w:rPr>
          <w:rFonts w:ascii="Times New Roman" w:hAnsi="Times New Roman" w:cs="Times New Roman"/>
          <w:b/>
          <w:sz w:val="24"/>
          <w:szCs w:val="24"/>
        </w:rPr>
      </w:pPr>
      <w:r w:rsidRPr="00004289">
        <w:rPr>
          <w:rFonts w:ascii="Times New Roman" w:hAnsi="Times New Roman" w:cs="Times New Roman"/>
          <w:b/>
          <w:sz w:val="24"/>
          <w:szCs w:val="24"/>
        </w:rPr>
        <w:t>Instructional Resources and Materials</w:t>
      </w:r>
    </w:p>
    <w:p w14:paraId="5D95E626" w14:textId="77777777" w:rsidR="00C01E08" w:rsidRDefault="00C01E08" w:rsidP="00C01E08">
      <w:pPr>
        <w:spacing w:after="0" w:line="240" w:lineRule="auto"/>
        <w:rPr>
          <w:rFonts w:ascii="Times New Roman" w:hAnsi="Times New Roman" w:cs="Times New Roman"/>
          <w:b/>
          <w:sz w:val="24"/>
          <w:szCs w:val="24"/>
        </w:rPr>
      </w:pPr>
    </w:p>
    <w:p w14:paraId="5AAB2CF9" w14:textId="77777777" w:rsidR="00C01E08" w:rsidRDefault="00C01E08" w:rsidP="00FD63C1">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00FD63C1">
        <w:rPr>
          <w:rFonts w:ascii="Times New Roman" w:hAnsi="Times New Roman" w:cs="Times New Roman"/>
          <w:sz w:val="24"/>
          <w:szCs w:val="24"/>
        </w:rPr>
        <w:t>Worksheet for anticipatory set</w:t>
      </w:r>
    </w:p>
    <w:p w14:paraId="73E93F3F" w14:textId="77777777" w:rsidR="00FD63C1" w:rsidRDefault="00FD63C1" w:rsidP="00FD63C1">
      <w:pPr>
        <w:spacing w:after="0" w:line="240" w:lineRule="auto"/>
        <w:rPr>
          <w:rFonts w:ascii="Times New Roman" w:hAnsi="Times New Roman" w:cs="Times New Roman"/>
          <w:sz w:val="24"/>
          <w:szCs w:val="24"/>
        </w:rPr>
      </w:pPr>
      <w:r>
        <w:rPr>
          <w:rFonts w:ascii="Times New Roman" w:hAnsi="Times New Roman" w:cs="Times New Roman"/>
          <w:sz w:val="24"/>
          <w:szCs w:val="24"/>
        </w:rPr>
        <w:t>-PowerPoint presentations and projector</w:t>
      </w:r>
    </w:p>
    <w:p w14:paraId="562C3837" w14:textId="77777777" w:rsidR="00FD63C1" w:rsidRDefault="00FD63C1" w:rsidP="00FD63C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 iPads and 2 iPhones with </w:t>
      </w:r>
      <w:r w:rsidR="00231487">
        <w:rPr>
          <w:rFonts w:ascii="Times New Roman" w:hAnsi="Times New Roman" w:cs="Times New Roman"/>
          <w:sz w:val="24"/>
          <w:szCs w:val="24"/>
        </w:rPr>
        <w:t>“</w:t>
      </w:r>
      <w:r>
        <w:rPr>
          <w:rFonts w:ascii="Times New Roman" w:hAnsi="Times New Roman" w:cs="Times New Roman"/>
          <w:sz w:val="24"/>
          <w:szCs w:val="24"/>
        </w:rPr>
        <w:t xml:space="preserve">Head’s </w:t>
      </w:r>
      <w:proofErr w:type="gramStart"/>
      <w:r>
        <w:rPr>
          <w:rFonts w:ascii="Times New Roman" w:hAnsi="Times New Roman" w:cs="Times New Roman"/>
          <w:sz w:val="24"/>
          <w:szCs w:val="24"/>
        </w:rPr>
        <w:t>Up</w:t>
      </w:r>
      <w:proofErr w:type="gramEnd"/>
      <w:r w:rsidR="00231487">
        <w:rPr>
          <w:rFonts w:ascii="Times New Roman" w:hAnsi="Times New Roman" w:cs="Times New Roman"/>
          <w:sz w:val="24"/>
          <w:szCs w:val="24"/>
        </w:rPr>
        <w:t>”</w:t>
      </w:r>
      <w:r>
        <w:rPr>
          <w:rFonts w:ascii="Times New Roman" w:hAnsi="Times New Roman" w:cs="Times New Roman"/>
          <w:sz w:val="24"/>
          <w:szCs w:val="24"/>
        </w:rPr>
        <w:t xml:space="preserve"> app and vocabulary words</w:t>
      </w:r>
    </w:p>
    <w:p w14:paraId="79757835" w14:textId="77777777" w:rsidR="00231487" w:rsidRDefault="00231487" w:rsidP="00FD63C1">
      <w:pPr>
        <w:spacing w:after="0" w:line="240" w:lineRule="auto"/>
        <w:rPr>
          <w:rFonts w:ascii="Times New Roman" w:hAnsi="Times New Roman" w:cs="Times New Roman"/>
          <w:sz w:val="24"/>
          <w:szCs w:val="24"/>
        </w:rPr>
      </w:pPr>
    </w:p>
    <w:p w14:paraId="2A918E7A" w14:textId="77777777" w:rsidR="00231487" w:rsidRPr="00231487" w:rsidRDefault="00231487" w:rsidP="00FD63C1">
      <w:pPr>
        <w:spacing w:after="0" w:line="240" w:lineRule="auto"/>
        <w:rPr>
          <w:rFonts w:ascii="Times New Roman" w:hAnsi="Times New Roman" w:cs="Times New Roman"/>
          <w:b/>
          <w:sz w:val="24"/>
          <w:szCs w:val="24"/>
        </w:rPr>
      </w:pPr>
      <w:r w:rsidRPr="00231487">
        <w:rPr>
          <w:rFonts w:ascii="Times New Roman" w:hAnsi="Times New Roman" w:cs="Times New Roman"/>
          <w:b/>
          <w:sz w:val="24"/>
          <w:szCs w:val="24"/>
        </w:rPr>
        <w:t xml:space="preserve">Rationale: </w:t>
      </w:r>
    </w:p>
    <w:p w14:paraId="2D13B6AA" w14:textId="77777777" w:rsidR="00C01E08" w:rsidRDefault="00C01E08" w:rsidP="00C01E08">
      <w:pPr>
        <w:spacing w:after="0" w:line="240" w:lineRule="auto"/>
        <w:rPr>
          <w:rFonts w:ascii="Times New Roman" w:hAnsi="Times New Roman" w:cs="Times New Roman"/>
          <w:sz w:val="24"/>
          <w:szCs w:val="24"/>
        </w:rPr>
      </w:pPr>
    </w:p>
    <w:p w14:paraId="68535127" w14:textId="77777777" w:rsidR="00C01E08" w:rsidRDefault="00EF3A12" w:rsidP="00C01E0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This lesson gives students a chance to </w:t>
      </w:r>
      <w:r w:rsidR="004B7C73">
        <w:rPr>
          <w:rFonts w:ascii="Times New Roman" w:hAnsi="Times New Roman" w:cs="Times New Roman"/>
          <w:sz w:val="24"/>
          <w:szCs w:val="24"/>
        </w:rPr>
        <w:t>use knowledge they have learned over the past few days abo</w:t>
      </w:r>
      <w:r w:rsidR="000A2F7E">
        <w:rPr>
          <w:rFonts w:ascii="Times New Roman" w:hAnsi="Times New Roman" w:cs="Times New Roman"/>
          <w:sz w:val="24"/>
          <w:szCs w:val="24"/>
        </w:rPr>
        <w:t>ut how the French shop for food</w:t>
      </w:r>
      <w:r w:rsidR="004B7C73">
        <w:rPr>
          <w:rFonts w:ascii="Times New Roman" w:hAnsi="Times New Roman" w:cs="Times New Roman"/>
          <w:sz w:val="24"/>
          <w:szCs w:val="24"/>
        </w:rPr>
        <w:t xml:space="preserve"> to make comparisons between French and American culture. </w:t>
      </w:r>
      <w:r w:rsidR="000A2F7E">
        <w:rPr>
          <w:rFonts w:ascii="Times New Roman" w:hAnsi="Times New Roman" w:cs="Times New Roman"/>
          <w:sz w:val="24"/>
          <w:szCs w:val="24"/>
        </w:rPr>
        <w:t xml:space="preserve">The class discussion and prompts are designed to lead to students to engage in </w:t>
      </w:r>
      <w:r w:rsidR="00FB37BC">
        <w:rPr>
          <w:rFonts w:ascii="Times New Roman" w:hAnsi="Times New Roman" w:cs="Times New Roman"/>
          <w:sz w:val="24"/>
          <w:szCs w:val="24"/>
        </w:rPr>
        <w:t xml:space="preserve">the </w:t>
      </w:r>
      <w:r w:rsidR="000A2F7E">
        <w:rPr>
          <w:rFonts w:ascii="Times New Roman" w:hAnsi="Times New Roman" w:cs="Times New Roman"/>
          <w:sz w:val="24"/>
          <w:szCs w:val="24"/>
        </w:rPr>
        <w:t>higher order thinking skills of Bloom’s Taxonomy</w:t>
      </w:r>
      <w:r w:rsidR="00E661CE">
        <w:rPr>
          <w:rFonts w:ascii="Times New Roman" w:hAnsi="Times New Roman" w:cs="Times New Roman"/>
          <w:sz w:val="24"/>
          <w:szCs w:val="24"/>
        </w:rPr>
        <w:t xml:space="preserve"> (1956)</w:t>
      </w:r>
      <w:r w:rsidR="000A2F7E">
        <w:rPr>
          <w:rFonts w:ascii="Times New Roman" w:hAnsi="Times New Roman" w:cs="Times New Roman"/>
          <w:sz w:val="24"/>
          <w:szCs w:val="24"/>
        </w:rPr>
        <w:t>;</w:t>
      </w:r>
      <w:r w:rsidR="00871713">
        <w:rPr>
          <w:rFonts w:ascii="Times New Roman" w:hAnsi="Times New Roman" w:cs="Times New Roman"/>
          <w:sz w:val="24"/>
          <w:szCs w:val="24"/>
        </w:rPr>
        <w:t xml:space="preserve"> comparing, contrasting, and relating</w:t>
      </w:r>
      <w:r w:rsidR="00FB37BC">
        <w:rPr>
          <w:rFonts w:ascii="Times New Roman" w:hAnsi="Times New Roman" w:cs="Times New Roman"/>
          <w:sz w:val="24"/>
          <w:szCs w:val="24"/>
        </w:rPr>
        <w:t xml:space="preserve"> as part of the analyze level</w:t>
      </w:r>
      <w:r w:rsidR="00871713">
        <w:rPr>
          <w:rFonts w:ascii="Times New Roman" w:hAnsi="Times New Roman" w:cs="Times New Roman"/>
          <w:sz w:val="24"/>
          <w:szCs w:val="24"/>
        </w:rPr>
        <w:t>. T</w:t>
      </w:r>
      <w:r w:rsidR="004B7C73">
        <w:rPr>
          <w:rFonts w:ascii="Times New Roman" w:hAnsi="Times New Roman" w:cs="Times New Roman"/>
          <w:sz w:val="24"/>
          <w:szCs w:val="24"/>
        </w:rPr>
        <w:t xml:space="preserve">hese comparisons </w:t>
      </w:r>
      <w:r w:rsidR="00871713">
        <w:rPr>
          <w:rFonts w:ascii="Times New Roman" w:hAnsi="Times New Roman" w:cs="Times New Roman"/>
          <w:sz w:val="24"/>
          <w:szCs w:val="24"/>
        </w:rPr>
        <w:t xml:space="preserve">were </w:t>
      </w:r>
      <w:r w:rsidR="00FB37BC">
        <w:rPr>
          <w:rFonts w:ascii="Times New Roman" w:hAnsi="Times New Roman" w:cs="Times New Roman"/>
          <w:sz w:val="24"/>
          <w:szCs w:val="24"/>
        </w:rPr>
        <w:t xml:space="preserve">also designed to allow students to </w:t>
      </w:r>
      <w:r w:rsidR="00871713">
        <w:rPr>
          <w:rFonts w:ascii="Times New Roman" w:hAnsi="Times New Roman" w:cs="Times New Roman"/>
          <w:sz w:val="24"/>
          <w:szCs w:val="24"/>
        </w:rPr>
        <w:t>develop</w:t>
      </w:r>
      <w:r w:rsidR="004B7C73">
        <w:rPr>
          <w:rFonts w:ascii="Times New Roman" w:hAnsi="Times New Roman" w:cs="Times New Roman"/>
          <w:sz w:val="24"/>
          <w:szCs w:val="24"/>
        </w:rPr>
        <w:t xml:space="preserve"> deeper understanding and appreciation of French</w:t>
      </w:r>
      <w:r w:rsidR="000A2F7E">
        <w:rPr>
          <w:rFonts w:ascii="Times New Roman" w:hAnsi="Times New Roman" w:cs="Times New Roman"/>
          <w:sz w:val="24"/>
          <w:szCs w:val="24"/>
        </w:rPr>
        <w:t xml:space="preserve"> culture. </w:t>
      </w:r>
      <w:r w:rsidR="00871713">
        <w:rPr>
          <w:rFonts w:ascii="Times New Roman" w:hAnsi="Times New Roman" w:cs="Times New Roman"/>
          <w:sz w:val="24"/>
          <w:szCs w:val="24"/>
        </w:rPr>
        <w:t xml:space="preserve">According to </w:t>
      </w:r>
      <w:proofErr w:type="spellStart"/>
      <w:r w:rsidR="00871713">
        <w:rPr>
          <w:rFonts w:ascii="Times New Roman" w:hAnsi="Times New Roman" w:cs="Times New Roman"/>
          <w:sz w:val="24"/>
          <w:szCs w:val="24"/>
        </w:rPr>
        <w:t>Byram</w:t>
      </w:r>
      <w:proofErr w:type="spellEnd"/>
      <w:r w:rsidR="00871713">
        <w:rPr>
          <w:rFonts w:ascii="Times New Roman" w:hAnsi="Times New Roman" w:cs="Times New Roman"/>
          <w:sz w:val="24"/>
          <w:szCs w:val="24"/>
        </w:rPr>
        <w:t xml:space="preserve"> and Morgan (1</w:t>
      </w:r>
      <w:r w:rsidR="00871713" w:rsidRPr="00871713">
        <w:rPr>
          <w:rFonts w:ascii="Times New Roman" w:hAnsi="Times New Roman" w:cs="Times New Roman"/>
          <w:sz w:val="24"/>
          <w:szCs w:val="24"/>
        </w:rPr>
        <w:t>994</w:t>
      </w:r>
      <w:r w:rsidR="00871713">
        <w:rPr>
          <w:rFonts w:ascii="Times New Roman" w:hAnsi="Times New Roman" w:cs="Times New Roman"/>
          <w:sz w:val="24"/>
          <w:szCs w:val="24"/>
        </w:rPr>
        <w:t xml:space="preserve">), language has no function independent of the cultural context in which it is used. Therefore, in this lesson, vocabulary instruction is being supplemented with instruction that leads students to develop their own cultural context in which to understand the vocabulary. </w:t>
      </w:r>
    </w:p>
    <w:p w14:paraId="5F5D2440" w14:textId="77777777" w:rsidR="00EF3A12" w:rsidRDefault="00EF3A12" w:rsidP="00C01E08">
      <w:pPr>
        <w:spacing w:after="0" w:line="240" w:lineRule="auto"/>
        <w:rPr>
          <w:rFonts w:ascii="Times New Roman" w:hAnsi="Times New Roman" w:cs="Times New Roman"/>
          <w:sz w:val="24"/>
          <w:szCs w:val="24"/>
        </w:rPr>
      </w:pPr>
    </w:p>
    <w:p w14:paraId="13449859" w14:textId="77777777" w:rsidR="00EF3A12" w:rsidRDefault="00E661CE" w:rsidP="00C01E0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Furthermore, the use of the “Head’s </w:t>
      </w:r>
      <w:proofErr w:type="gramStart"/>
      <w:r>
        <w:rPr>
          <w:rFonts w:ascii="Times New Roman" w:hAnsi="Times New Roman" w:cs="Times New Roman"/>
          <w:sz w:val="24"/>
          <w:szCs w:val="24"/>
        </w:rPr>
        <w:t>Up</w:t>
      </w:r>
      <w:proofErr w:type="gramEnd"/>
      <w:r>
        <w:rPr>
          <w:rFonts w:ascii="Times New Roman" w:hAnsi="Times New Roman" w:cs="Times New Roman"/>
          <w:sz w:val="24"/>
          <w:szCs w:val="24"/>
        </w:rPr>
        <w:t xml:space="preserve">” game draws on the theories of </w:t>
      </w:r>
      <w:proofErr w:type="spellStart"/>
      <w:r>
        <w:rPr>
          <w:rFonts w:ascii="Times New Roman" w:hAnsi="Times New Roman" w:cs="Times New Roman"/>
          <w:sz w:val="24"/>
          <w:szCs w:val="24"/>
        </w:rPr>
        <w:t>Krashen</w:t>
      </w:r>
      <w:proofErr w:type="spellEnd"/>
      <w:r>
        <w:rPr>
          <w:rFonts w:ascii="Times New Roman" w:hAnsi="Times New Roman" w:cs="Times New Roman"/>
          <w:sz w:val="24"/>
          <w:szCs w:val="24"/>
        </w:rPr>
        <w:t xml:space="preserve"> (1988)</w:t>
      </w:r>
      <w:r w:rsidR="003D736B">
        <w:rPr>
          <w:rFonts w:ascii="Times New Roman" w:hAnsi="Times New Roman" w:cs="Times New Roman"/>
          <w:sz w:val="24"/>
          <w:szCs w:val="24"/>
        </w:rPr>
        <w:t>.</w:t>
      </w:r>
      <w:r>
        <w:rPr>
          <w:rFonts w:ascii="Times New Roman" w:hAnsi="Times New Roman" w:cs="Times New Roman"/>
          <w:sz w:val="24"/>
          <w:szCs w:val="24"/>
        </w:rPr>
        <w:t xml:space="preserve"> </w:t>
      </w:r>
      <w:r w:rsidR="00EF3A12">
        <w:rPr>
          <w:rFonts w:ascii="Times New Roman" w:hAnsi="Times New Roman" w:cs="Times New Roman"/>
          <w:sz w:val="24"/>
          <w:szCs w:val="24"/>
        </w:rPr>
        <w:t xml:space="preserve">Reviewing the vocabulary in the form of a game and allowing students to work </w:t>
      </w:r>
      <w:r w:rsidR="003D736B">
        <w:rPr>
          <w:rFonts w:ascii="Times New Roman" w:hAnsi="Times New Roman" w:cs="Times New Roman"/>
          <w:sz w:val="24"/>
          <w:szCs w:val="24"/>
        </w:rPr>
        <w:t xml:space="preserve">together </w:t>
      </w:r>
      <w:r w:rsidR="00EF3A12">
        <w:rPr>
          <w:rFonts w:ascii="Times New Roman" w:hAnsi="Times New Roman" w:cs="Times New Roman"/>
          <w:sz w:val="24"/>
          <w:szCs w:val="24"/>
        </w:rPr>
        <w:t xml:space="preserve">in small groups will </w:t>
      </w:r>
      <w:r w:rsidR="003D736B">
        <w:rPr>
          <w:rFonts w:ascii="Times New Roman" w:hAnsi="Times New Roman" w:cs="Times New Roman"/>
          <w:sz w:val="24"/>
          <w:szCs w:val="24"/>
        </w:rPr>
        <w:t>create a low anxiety environment. This will lower</w:t>
      </w:r>
      <w:r w:rsidR="00C64E37">
        <w:rPr>
          <w:rFonts w:ascii="Times New Roman" w:hAnsi="Times New Roman" w:cs="Times New Roman"/>
          <w:sz w:val="24"/>
          <w:szCs w:val="24"/>
        </w:rPr>
        <w:t xml:space="preserve"> the affective filter</w:t>
      </w:r>
      <w:r w:rsidR="003D736B">
        <w:rPr>
          <w:rFonts w:ascii="Times New Roman" w:hAnsi="Times New Roman" w:cs="Times New Roman"/>
          <w:sz w:val="24"/>
          <w:szCs w:val="24"/>
        </w:rPr>
        <w:t xml:space="preserve"> and permit students to produce vocabulary comfortably at their own pace. Additionally, throughout the </w:t>
      </w:r>
      <w:r w:rsidR="003D736B">
        <w:rPr>
          <w:rFonts w:ascii="Times New Roman" w:hAnsi="Times New Roman" w:cs="Times New Roman"/>
          <w:sz w:val="24"/>
          <w:szCs w:val="24"/>
        </w:rPr>
        <w:lastRenderedPageBreak/>
        <w:t xml:space="preserve">game students will be acting words out and thinking of synonyms and antonyms for target vocabulary. This will essentially allow students to create </w:t>
      </w:r>
      <w:r w:rsidR="00FB37BC">
        <w:rPr>
          <w:rFonts w:ascii="Times New Roman" w:hAnsi="Times New Roman" w:cs="Times New Roman"/>
          <w:sz w:val="24"/>
          <w:szCs w:val="24"/>
        </w:rPr>
        <w:t xml:space="preserve">their own </w:t>
      </w:r>
      <w:r w:rsidR="003D736B">
        <w:rPr>
          <w:rFonts w:ascii="Times New Roman" w:hAnsi="Times New Roman" w:cs="Times New Roman"/>
          <w:sz w:val="24"/>
          <w:szCs w:val="24"/>
        </w:rPr>
        <w:t xml:space="preserve">comprehensible input that they associate with the vocabulary words. </w:t>
      </w:r>
      <w:r w:rsidR="00C83584">
        <w:rPr>
          <w:rFonts w:ascii="Times New Roman" w:hAnsi="Times New Roman" w:cs="Times New Roman"/>
          <w:sz w:val="24"/>
          <w:szCs w:val="24"/>
        </w:rPr>
        <w:t xml:space="preserve">For example, a student clucks and flaps their arms to get their partner to say </w:t>
      </w:r>
      <w:r w:rsidR="00C83584" w:rsidRPr="00C83584">
        <w:rPr>
          <w:rFonts w:ascii="Times New Roman" w:hAnsi="Times New Roman" w:cs="Times New Roman"/>
          <w:i/>
          <w:sz w:val="24"/>
          <w:szCs w:val="24"/>
        </w:rPr>
        <w:t xml:space="preserve">le </w:t>
      </w:r>
      <w:proofErr w:type="spellStart"/>
      <w:r w:rsidR="00C83584" w:rsidRPr="00C83584">
        <w:rPr>
          <w:rFonts w:ascii="Times New Roman" w:hAnsi="Times New Roman" w:cs="Times New Roman"/>
          <w:i/>
          <w:sz w:val="24"/>
          <w:szCs w:val="24"/>
        </w:rPr>
        <w:t>poulet</w:t>
      </w:r>
      <w:proofErr w:type="spellEnd"/>
      <w:r w:rsidR="00C83584">
        <w:rPr>
          <w:rFonts w:ascii="Times New Roman" w:hAnsi="Times New Roman" w:cs="Times New Roman"/>
          <w:sz w:val="24"/>
          <w:szCs w:val="24"/>
        </w:rPr>
        <w:t xml:space="preserve">. Now both students will associate the word </w:t>
      </w:r>
      <w:proofErr w:type="spellStart"/>
      <w:r w:rsidR="00C83584" w:rsidRPr="00C83584">
        <w:rPr>
          <w:rFonts w:ascii="Times New Roman" w:hAnsi="Times New Roman" w:cs="Times New Roman"/>
          <w:i/>
          <w:sz w:val="24"/>
          <w:szCs w:val="24"/>
        </w:rPr>
        <w:t>poulet</w:t>
      </w:r>
      <w:proofErr w:type="spellEnd"/>
      <w:r w:rsidR="00C83584">
        <w:rPr>
          <w:rFonts w:ascii="Times New Roman" w:hAnsi="Times New Roman" w:cs="Times New Roman"/>
          <w:i/>
          <w:sz w:val="24"/>
          <w:szCs w:val="24"/>
        </w:rPr>
        <w:t xml:space="preserve"> </w:t>
      </w:r>
      <w:r w:rsidR="00C83584">
        <w:rPr>
          <w:rFonts w:ascii="Times New Roman" w:hAnsi="Times New Roman" w:cs="Times New Roman"/>
          <w:sz w:val="24"/>
          <w:szCs w:val="24"/>
        </w:rPr>
        <w:t>with the sounds and the body movements of a chicken. This will help stud</w:t>
      </w:r>
      <w:r w:rsidR="00FB37BC">
        <w:rPr>
          <w:rFonts w:ascii="Times New Roman" w:hAnsi="Times New Roman" w:cs="Times New Roman"/>
          <w:sz w:val="24"/>
          <w:szCs w:val="24"/>
        </w:rPr>
        <w:t xml:space="preserve">ents to produce the vocabulary in the future. </w:t>
      </w:r>
    </w:p>
    <w:p w14:paraId="499553CA" w14:textId="77777777" w:rsidR="00CF31F4" w:rsidRDefault="00CF31F4" w:rsidP="00C01E08">
      <w:pPr>
        <w:spacing w:after="0" w:line="240" w:lineRule="auto"/>
        <w:rPr>
          <w:rFonts w:ascii="Times New Roman" w:hAnsi="Times New Roman" w:cs="Times New Roman"/>
          <w:sz w:val="24"/>
          <w:szCs w:val="24"/>
        </w:rPr>
      </w:pPr>
    </w:p>
    <w:p w14:paraId="00BC54D6" w14:textId="77777777" w:rsidR="00CF31F4" w:rsidRDefault="00CF31F4" w:rsidP="00C01E08">
      <w:pPr>
        <w:spacing w:after="0" w:line="240" w:lineRule="auto"/>
        <w:rPr>
          <w:rFonts w:ascii="Times New Roman" w:hAnsi="Times New Roman" w:cs="Times New Roman"/>
          <w:b/>
          <w:sz w:val="24"/>
          <w:szCs w:val="24"/>
        </w:rPr>
      </w:pPr>
      <w:r w:rsidRPr="00CF31F4">
        <w:rPr>
          <w:rFonts w:ascii="Times New Roman" w:hAnsi="Times New Roman" w:cs="Times New Roman"/>
          <w:b/>
          <w:sz w:val="24"/>
          <w:szCs w:val="24"/>
        </w:rPr>
        <w:t xml:space="preserve">References: </w:t>
      </w:r>
    </w:p>
    <w:p w14:paraId="540F5129" w14:textId="77777777" w:rsidR="00CF31F4" w:rsidRDefault="00CF31F4" w:rsidP="00C01E08">
      <w:pPr>
        <w:spacing w:after="0" w:line="240" w:lineRule="auto"/>
        <w:rPr>
          <w:rFonts w:ascii="Times New Roman" w:hAnsi="Times New Roman" w:cs="Times New Roman"/>
          <w:b/>
          <w:sz w:val="24"/>
          <w:szCs w:val="24"/>
        </w:rPr>
      </w:pPr>
    </w:p>
    <w:p w14:paraId="6AA96D4E" w14:textId="77777777" w:rsidR="00CF31F4" w:rsidRPr="00CF31F4" w:rsidRDefault="00CF31F4" w:rsidP="00CF31F4">
      <w:pPr>
        <w:spacing w:line="480" w:lineRule="auto"/>
        <w:ind w:left="720" w:hanging="720"/>
        <w:rPr>
          <w:rFonts w:ascii="Times New Roman" w:hAnsi="Times New Roman" w:cs="Times New Roman"/>
          <w:sz w:val="24"/>
          <w:szCs w:val="24"/>
        </w:rPr>
      </w:pPr>
      <w:r w:rsidRPr="00CF31F4">
        <w:rPr>
          <w:rFonts w:ascii="Times New Roman" w:hAnsi="Times New Roman" w:cs="Times New Roman"/>
          <w:sz w:val="24"/>
          <w:szCs w:val="24"/>
        </w:rPr>
        <w:t xml:space="preserve">Bloom, Benjamin S. </w:t>
      </w:r>
      <w:r w:rsidRPr="00CF31F4">
        <w:rPr>
          <w:rFonts w:ascii="Times New Roman" w:hAnsi="Times New Roman" w:cs="Times New Roman"/>
          <w:i/>
          <w:iCs/>
          <w:sz w:val="24"/>
          <w:szCs w:val="24"/>
        </w:rPr>
        <w:t>Taxonomy of Educational Objectives; the Classification of Educational Goals</w:t>
      </w:r>
      <w:r w:rsidRPr="00CF31F4">
        <w:rPr>
          <w:rFonts w:ascii="Times New Roman" w:hAnsi="Times New Roman" w:cs="Times New Roman"/>
          <w:sz w:val="24"/>
          <w:szCs w:val="24"/>
        </w:rPr>
        <w:t xml:space="preserve">. New York: Longmans, Green, 1956. </w:t>
      </w:r>
    </w:p>
    <w:p w14:paraId="00D345B9" w14:textId="77777777" w:rsidR="00CF31F4" w:rsidRPr="00CF31F4" w:rsidRDefault="00CF31F4" w:rsidP="00CF31F4">
      <w:pPr>
        <w:spacing w:line="480" w:lineRule="auto"/>
        <w:ind w:left="720" w:hanging="720"/>
        <w:rPr>
          <w:rFonts w:ascii="Times New Roman" w:hAnsi="Times New Roman" w:cs="Times New Roman"/>
          <w:sz w:val="24"/>
          <w:szCs w:val="24"/>
        </w:rPr>
      </w:pPr>
      <w:proofErr w:type="spellStart"/>
      <w:r w:rsidRPr="00CF31F4">
        <w:rPr>
          <w:rFonts w:ascii="Times New Roman" w:hAnsi="Times New Roman" w:cs="Times New Roman"/>
          <w:sz w:val="24"/>
          <w:szCs w:val="24"/>
        </w:rPr>
        <w:t>Byram</w:t>
      </w:r>
      <w:proofErr w:type="spellEnd"/>
      <w:r w:rsidRPr="00CF31F4">
        <w:rPr>
          <w:rFonts w:ascii="Times New Roman" w:hAnsi="Times New Roman" w:cs="Times New Roman"/>
          <w:sz w:val="24"/>
          <w:szCs w:val="24"/>
        </w:rPr>
        <w:t xml:space="preserve">, Michael, and Carol Morgan. </w:t>
      </w:r>
      <w:r w:rsidRPr="00CF31F4">
        <w:rPr>
          <w:rFonts w:ascii="Times New Roman" w:hAnsi="Times New Roman" w:cs="Times New Roman"/>
          <w:i/>
          <w:iCs/>
          <w:sz w:val="24"/>
          <w:szCs w:val="24"/>
        </w:rPr>
        <w:t>Teaching-and-Learning Language-and-Culture</w:t>
      </w:r>
      <w:r w:rsidRPr="00CF31F4">
        <w:rPr>
          <w:rFonts w:ascii="Times New Roman" w:hAnsi="Times New Roman" w:cs="Times New Roman"/>
          <w:sz w:val="24"/>
          <w:szCs w:val="24"/>
        </w:rPr>
        <w:t xml:space="preserve">. </w:t>
      </w:r>
      <w:proofErr w:type="spellStart"/>
      <w:r w:rsidRPr="00CF31F4">
        <w:rPr>
          <w:rFonts w:ascii="Times New Roman" w:hAnsi="Times New Roman" w:cs="Times New Roman"/>
          <w:sz w:val="24"/>
          <w:szCs w:val="24"/>
        </w:rPr>
        <w:t>Clevedon</w:t>
      </w:r>
      <w:proofErr w:type="spellEnd"/>
      <w:r w:rsidRPr="00CF31F4">
        <w:rPr>
          <w:rFonts w:ascii="Times New Roman" w:hAnsi="Times New Roman" w:cs="Times New Roman"/>
          <w:sz w:val="24"/>
          <w:szCs w:val="24"/>
        </w:rPr>
        <w:t xml:space="preserve">: Multilingual Matters, 1994. </w:t>
      </w:r>
    </w:p>
    <w:p w14:paraId="44266B66" w14:textId="77777777" w:rsidR="00CF31F4" w:rsidRPr="00CF31F4" w:rsidRDefault="00CF31F4" w:rsidP="00CF31F4">
      <w:pPr>
        <w:spacing w:line="480" w:lineRule="auto"/>
        <w:ind w:left="720" w:hanging="720"/>
        <w:rPr>
          <w:rFonts w:ascii="Times New Roman" w:hAnsi="Times New Roman" w:cs="Times New Roman"/>
        </w:rPr>
      </w:pPr>
      <w:proofErr w:type="spellStart"/>
      <w:r w:rsidRPr="00CF31F4">
        <w:rPr>
          <w:rFonts w:ascii="Times New Roman" w:hAnsi="Times New Roman" w:cs="Times New Roman"/>
          <w:sz w:val="24"/>
          <w:szCs w:val="24"/>
        </w:rPr>
        <w:t>Krashen</w:t>
      </w:r>
      <w:proofErr w:type="spellEnd"/>
      <w:r w:rsidRPr="00CF31F4">
        <w:rPr>
          <w:rFonts w:ascii="Times New Roman" w:hAnsi="Times New Roman" w:cs="Times New Roman"/>
          <w:sz w:val="24"/>
          <w:szCs w:val="24"/>
        </w:rPr>
        <w:t xml:space="preserve">, Stephen D. </w:t>
      </w:r>
      <w:r w:rsidRPr="00CF31F4">
        <w:rPr>
          <w:rFonts w:ascii="Times New Roman" w:hAnsi="Times New Roman" w:cs="Times New Roman"/>
          <w:i/>
          <w:iCs/>
          <w:sz w:val="24"/>
          <w:szCs w:val="24"/>
        </w:rPr>
        <w:t>Second Language Acquisition and Second Language Learning</w:t>
      </w:r>
      <w:r w:rsidRPr="00CF31F4">
        <w:rPr>
          <w:rFonts w:ascii="Times New Roman" w:hAnsi="Times New Roman" w:cs="Times New Roman"/>
          <w:sz w:val="24"/>
          <w:szCs w:val="24"/>
        </w:rPr>
        <w:t xml:space="preserve">. New York: Prentice Hall, 1988. </w:t>
      </w:r>
    </w:p>
    <w:p w14:paraId="10F313CE" w14:textId="77777777" w:rsidR="00CF31F4" w:rsidRPr="00CF31F4" w:rsidRDefault="00CF31F4" w:rsidP="00C01E08">
      <w:pPr>
        <w:spacing w:after="0" w:line="240" w:lineRule="auto"/>
        <w:rPr>
          <w:rFonts w:ascii="Times New Roman" w:hAnsi="Times New Roman" w:cs="Times New Roman"/>
          <w:b/>
          <w:sz w:val="24"/>
          <w:szCs w:val="24"/>
        </w:rPr>
      </w:pPr>
    </w:p>
    <w:p w14:paraId="584B8C6B" w14:textId="77777777" w:rsidR="00AE36F2" w:rsidRDefault="00AE36F2"/>
    <w:p w14:paraId="6556C2C1" w14:textId="77777777" w:rsidR="00C43B64" w:rsidRDefault="00C43B64"/>
    <w:p w14:paraId="4C7A56CE" w14:textId="77777777" w:rsidR="00C43B64" w:rsidRDefault="00C43B64"/>
    <w:p w14:paraId="0C60FDDF" w14:textId="77777777" w:rsidR="00C43B64" w:rsidRDefault="00C43B64"/>
    <w:p w14:paraId="7FF8101A" w14:textId="77777777" w:rsidR="00C43B64" w:rsidRDefault="00C43B64"/>
    <w:p w14:paraId="6A8EA935" w14:textId="77777777" w:rsidR="00C43B64" w:rsidRDefault="00C43B64"/>
    <w:p w14:paraId="7DFE4884" w14:textId="77777777" w:rsidR="00C43B64" w:rsidRDefault="00C43B64"/>
    <w:p w14:paraId="1F30F03C" w14:textId="77777777" w:rsidR="00C43B64" w:rsidRDefault="00C43B64"/>
    <w:p w14:paraId="337CE013" w14:textId="77777777" w:rsidR="00C43B64" w:rsidRDefault="00C43B64"/>
    <w:p w14:paraId="58AD0E2B" w14:textId="77777777" w:rsidR="00C43B64" w:rsidRDefault="00C43B64"/>
    <w:sectPr w:rsidR="00C43B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00000001" w:usb1="08070000" w:usb2="00000010" w:usb3="00000000" w:csb0="0002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402459"/>
    <w:multiLevelType w:val="hybridMultilevel"/>
    <w:tmpl w:val="8CA4E04C"/>
    <w:lvl w:ilvl="0" w:tplc="A9F8293E">
      <w:start w:val="15"/>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64A37F7F"/>
    <w:multiLevelType w:val="hybridMultilevel"/>
    <w:tmpl w:val="D9D0AE90"/>
    <w:lvl w:ilvl="0" w:tplc="F41A273E">
      <w:numFmt w:val="bullet"/>
      <w:lvlText w:val="-"/>
      <w:lvlJc w:val="left"/>
      <w:pPr>
        <w:ind w:left="720" w:hanging="360"/>
      </w:pPr>
      <w:rPr>
        <w:rFonts w:ascii="Times New Roman" w:eastAsiaTheme="minorEastAsia"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8B53172"/>
    <w:multiLevelType w:val="hybridMultilevel"/>
    <w:tmpl w:val="46F24082"/>
    <w:lvl w:ilvl="0" w:tplc="D540B73E">
      <w:numFmt w:val="bullet"/>
      <w:lvlText w:val="-"/>
      <w:lvlJc w:val="left"/>
      <w:pPr>
        <w:ind w:left="1080" w:hanging="360"/>
      </w:pPr>
      <w:rPr>
        <w:rFonts w:ascii="Times New Roman" w:eastAsiaTheme="minorHAns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1E08"/>
    <w:rsid w:val="00007CD6"/>
    <w:rsid w:val="00017D03"/>
    <w:rsid w:val="000670AE"/>
    <w:rsid w:val="0007463D"/>
    <w:rsid w:val="00081DC6"/>
    <w:rsid w:val="0008596A"/>
    <w:rsid w:val="00091D56"/>
    <w:rsid w:val="00097074"/>
    <w:rsid w:val="000A2F7E"/>
    <w:rsid w:val="000B0664"/>
    <w:rsid w:val="000B3B22"/>
    <w:rsid w:val="000B478D"/>
    <w:rsid w:val="000D715D"/>
    <w:rsid w:val="000E7C73"/>
    <w:rsid w:val="0010358E"/>
    <w:rsid w:val="00104497"/>
    <w:rsid w:val="00106499"/>
    <w:rsid w:val="0012058D"/>
    <w:rsid w:val="00121AED"/>
    <w:rsid w:val="0013357B"/>
    <w:rsid w:val="00135DA3"/>
    <w:rsid w:val="001413D4"/>
    <w:rsid w:val="00143022"/>
    <w:rsid w:val="00144236"/>
    <w:rsid w:val="00147DFF"/>
    <w:rsid w:val="0015637B"/>
    <w:rsid w:val="00157AE9"/>
    <w:rsid w:val="00162B26"/>
    <w:rsid w:val="00164BE9"/>
    <w:rsid w:val="00165659"/>
    <w:rsid w:val="00176AC5"/>
    <w:rsid w:val="00182FFA"/>
    <w:rsid w:val="0019206A"/>
    <w:rsid w:val="00195771"/>
    <w:rsid w:val="001A0E10"/>
    <w:rsid w:val="001B0ECA"/>
    <w:rsid w:val="001E126E"/>
    <w:rsid w:val="001F4F2D"/>
    <w:rsid w:val="0020114A"/>
    <w:rsid w:val="00202EF5"/>
    <w:rsid w:val="0020575E"/>
    <w:rsid w:val="00213161"/>
    <w:rsid w:val="00215AD0"/>
    <w:rsid w:val="002160B1"/>
    <w:rsid w:val="00231487"/>
    <w:rsid w:val="00231B7D"/>
    <w:rsid w:val="00232C3A"/>
    <w:rsid w:val="0024001D"/>
    <w:rsid w:val="0024191A"/>
    <w:rsid w:val="00242387"/>
    <w:rsid w:val="00243A1C"/>
    <w:rsid w:val="00245771"/>
    <w:rsid w:val="00246DCE"/>
    <w:rsid w:val="00253A39"/>
    <w:rsid w:val="002854B5"/>
    <w:rsid w:val="00285842"/>
    <w:rsid w:val="002934F2"/>
    <w:rsid w:val="002A301A"/>
    <w:rsid w:val="002B2590"/>
    <w:rsid w:val="002B328E"/>
    <w:rsid w:val="002B69D6"/>
    <w:rsid w:val="002C10F5"/>
    <w:rsid w:val="002C266B"/>
    <w:rsid w:val="002D21E0"/>
    <w:rsid w:val="002D4628"/>
    <w:rsid w:val="002D78A4"/>
    <w:rsid w:val="002E6A07"/>
    <w:rsid w:val="002F7BBF"/>
    <w:rsid w:val="00306249"/>
    <w:rsid w:val="00314D0D"/>
    <w:rsid w:val="00320621"/>
    <w:rsid w:val="00323227"/>
    <w:rsid w:val="00324749"/>
    <w:rsid w:val="00335221"/>
    <w:rsid w:val="00340B37"/>
    <w:rsid w:val="00346E92"/>
    <w:rsid w:val="00356910"/>
    <w:rsid w:val="00361BE7"/>
    <w:rsid w:val="00365B3A"/>
    <w:rsid w:val="00367FF0"/>
    <w:rsid w:val="003843ED"/>
    <w:rsid w:val="00392780"/>
    <w:rsid w:val="0039715F"/>
    <w:rsid w:val="003A067E"/>
    <w:rsid w:val="003A0903"/>
    <w:rsid w:val="003A0F3E"/>
    <w:rsid w:val="003A3DD6"/>
    <w:rsid w:val="003A5048"/>
    <w:rsid w:val="003B6B5B"/>
    <w:rsid w:val="003B7991"/>
    <w:rsid w:val="003C2707"/>
    <w:rsid w:val="003C278E"/>
    <w:rsid w:val="003C5E13"/>
    <w:rsid w:val="003C6051"/>
    <w:rsid w:val="003D1BBF"/>
    <w:rsid w:val="003D2527"/>
    <w:rsid w:val="003D3C2A"/>
    <w:rsid w:val="003D5C5B"/>
    <w:rsid w:val="003D736B"/>
    <w:rsid w:val="003E335A"/>
    <w:rsid w:val="0041634F"/>
    <w:rsid w:val="0042402F"/>
    <w:rsid w:val="004368C2"/>
    <w:rsid w:val="004422A8"/>
    <w:rsid w:val="00447185"/>
    <w:rsid w:val="00450985"/>
    <w:rsid w:val="00450BC6"/>
    <w:rsid w:val="0045523E"/>
    <w:rsid w:val="004562F5"/>
    <w:rsid w:val="00460F2E"/>
    <w:rsid w:val="004642DF"/>
    <w:rsid w:val="00484A13"/>
    <w:rsid w:val="00486697"/>
    <w:rsid w:val="0049016C"/>
    <w:rsid w:val="00497404"/>
    <w:rsid w:val="004A0401"/>
    <w:rsid w:val="004A2F11"/>
    <w:rsid w:val="004A5C5A"/>
    <w:rsid w:val="004B61B2"/>
    <w:rsid w:val="004B7C73"/>
    <w:rsid w:val="004D7EB2"/>
    <w:rsid w:val="004E395E"/>
    <w:rsid w:val="004F153E"/>
    <w:rsid w:val="00507219"/>
    <w:rsid w:val="00536201"/>
    <w:rsid w:val="00551207"/>
    <w:rsid w:val="005521A9"/>
    <w:rsid w:val="00566E67"/>
    <w:rsid w:val="00586417"/>
    <w:rsid w:val="005875A4"/>
    <w:rsid w:val="0059083A"/>
    <w:rsid w:val="00593682"/>
    <w:rsid w:val="005A064D"/>
    <w:rsid w:val="005C53D3"/>
    <w:rsid w:val="005C76A2"/>
    <w:rsid w:val="005D1421"/>
    <w:rsid w:val="005E5342"/>
    <w:rsid w:val="005E6D2D"/>
    <w:rsid w:val="005F1436"/>
    <w:rsid w:val="005F74C3"/>
    <w:rsid w:val="006104BA"/>
    <w:rsid w:val="00611F75"/>
    <w:rsid w:val="00615361"/>
    <w:rsid w:val="006229F2"/>
    <w:rsid w:val="00633107"/>
    <w:rsid w:val="006356D5"/>
    <w:rsid w:val="00643CCB"/>
    <w:rsid w:val="00654430"/>
    <w:rsid w:val="00655D66"/>
    <w:rsid w:val="00656C70"/>
    <w:rsid w:val="00667EEA"/>
    <w:rsid w:val="0068008F"/>
    <w:rsid w:val="00696639"/>
    <w:rsid w:val="00697D0C"/>
    <w:rsid w:val="006B5D22"/>
    <w:rsid w:val="006B6065"/>
    <w:rsid w:val="006C0127"/>
    <w:rsid w:val="006C5651"/>
    <w:rsid w:val="006D6668"/>
    <w:rsid w:val="006E2CDA"/>
    <w:rsid w:val="006F2BFA"/>
    <w:rsid w:val="00707F13"/>
    <w:rsid w:val="00743905"/>
    <w:rsid w:val="00756844"/>
    <w:rsid w:val="00792E46"/>
    <w:rsid w:val="00794FCA"/>
    <w:rsid w:val="007A09CA"/>
    <w:rsid w:val="007A2493"/>
    <w:rsid w:val="007A710A"/>
    <w:rsid w:val="007B0CAC"/>
    <w:rsid w:val="007C12FB"/>
    <w:rsid w:val="007C57B4"/>
    <w:rsid w:val="007D1025"/>
    <w:rsid w:val="007E36CF"/>
    <w:rsid w:val="007E6E06"/>
    <w:rsid w:val="007F4A01"/>
    <w:rsid w:val="0080197D"/>
    <w:rsid w:val="00801AF0"/>
    <w:rsid w:val="00806F81"/>
    <w:rsid w:val="008121BE"/>
    <w:rsid w:val="0081361B"/>
    <w:rsid w:val="00816B06"/>
    <w:rsid w:val="00823C38"/>
    <w:rsid w:val="008246FA"/>
    <w:rsid w:val="00845337"/>
    <w:rsid w:val="0085162A"/>
    <w:rsid w:val="008639B1"/>
    <w:rsid w:val="00864961"/>
    <w:rsid w:val="00866B8E"/>
    <w:rsid w:val="00871713"/>
    <w:rsid w:val="0087629E"/>
    <w:rsid w:val="008846C9"/>
    <w:rsid w:val="00891F28"/>
    <w:rsid w:val="008A1F31"/>
    <w:rsid w:val="008A6616"/>
    <w:rsid w:val="008C3CF9"/>
    <w:rsid w:val="008C66BB"/>
    <w:rsid w:val="008D7852"/>
    <w:rsid w:val="008E343E"/>
    <w:rsid w:val="008E57CF"/>
    <w:rsid w:val="008F2FF5"/>
    <w:rsid w:val="008F6B7A"/>
    <w:rsid w:val="009078D6"/>
    <w:rsid w:val="00910281"/>
    <w:rsid w:val="00921DC0"/>
    <w:rsid w:val="00923BCE"/>
    <w:rsid w:val="00933E29"/>
    <w:rsid w:val="00934047"/>
    <w:rsid w:val="00937DC3"/>
    <w:rsid w:val="00947341"/>
    <w:rsid w:val="00953092"/>
    <w:rsid w:val="0095578E"/>
    <w:rsid w:val="00964F5F"/>
    <w:rsid w:val="00985B66"/>
    <w:rsid w:val="00990CC4"/>
    <w:rsid w:val="009A1B28"/>
    <w:rsid w:val="009B4005"/>
    <w:rsid w:val="009B73E9"/>
    <w:rsid w:val="009C15EB"/>
    <w:rsid w:val="009C4161"/>
    <w:rsid w:val="009C51EF"/>
    <w:rsid w:val="009C5E2E"/>
    <w:rsid w:val="009E0CEC"/>
    <w:rsid w:val="009E3EE4"/>
    <w:rsid w:val="009E6BD9"/>
    <w:rsid w:val="00A07E12"/>
    <w:rsid w:val="00A25508"/>
    <w:rsid w:val="00A419DD"/>
    <w:rsid w:val="00A47D56"/>
    <w:rsid w:val="00A53822"/>
    <w:rsid w:val="00A60674"/>
    <w:rsid w:val="00A71CF5"/>
    <w:rsid w:val="00A773AD"/>
    <w:rsid w:val="00A81D28"/>
    <w:rsid w:val="00A82BF0"/>
    <w:rsid w:val="00A91C8C"/>
    <w:rsid w:val="00A926DC"/>
    <w:rsid w:val="00AB7712"/>
    <w:rsid w:val="00AC1430"/>
    <w:rsid w:val="00AD611E"/>
    <w:rsid w:val="00AE12BC"/>
    <w:rsid w:val="00AE36F2"/>
    <w:rsid w:val="00AE436A"/>
    <w:rsid w:val="00AE531B"/>
    <w:rsid w:val="00AF1014"/>
    <w:rsid w:val="00AF54E8"/>
    <w:rsid w:val="00B0185B"/>
    <w:rsid w:val="00B078FB"/>
    <w:rsid w:val="00B11213"/>
    <w:rsid w:val="00B16E74"/>
    <w:rsid w:val="00B23383"/>
    <w:rsid w:val="00B24FD6"/>
    <w:rsid w:val="00B32808"/>
    <w:rsid w:val="00B339BF"/>
    <w:rsid w:val="00B423BE"/>
    <w:rsid w:val="00B5135F"/>
    <w:rsid w:val="00B560BB"/>
    <w:rsid w:val="00B565D0"/>
    <w:rsid w:val="00B67393"/>
    <w:rsid w:val="00B85DEE"/>
    <w:rsid w:val="00BA01A0"/>
    <w:rsid w:val="00BA2DF6"/>
    <w:rsid w:val="00BC26A3"/>
    <w:rsid w:val="00BC5CE8"/>
    <w:rsid w:val="00BF156C"/>
    <w:rsid w:val="00BF61D5"/>
    <w:rsid w:val="00C01E08"/>
    <w:rsid w:val="00C0288E"/>
    <w:rsid w:val="00C04678"/>
    <w:rsid w:val="00C07FA9"/>
    <w:rsid w:val="00C11C5C"/>
    <w:rsid w:val="00C12A13"/>
    <w:rsid w:val="00C236E9"/>
    <w:rsid w:val="00C26AC6"/>
    <w:rsid w:val="00C35511"/>
    <w:rsid w:val="00C4390D"/>
    <w:rsid w:val="00C43B64"/>
    <w:rsid w:val="00C45CEB"/>
    <w:rsid w:val="00C50889"/>
    <w:rsid w:val="00C5281E"/>
    <w:rsid w:val="00C5382C"/>
    <w:rsid w:val="00C57BF5"/>
    <w:rsid w:val="00C64A1F"/>
    <w:rsid w:val="00C64E37"/>
    <w:rsid w:val="00C71F46"/>
    <w:rsid w:val="00C73079"/>
    <w:rsid w:val="00C74C88"/>
    <w:rsid w:val="00C83584"/>
    <w:rsid w:val="00C937FA"/>
    <w:rsid w:val="00C94764"/>
    <w:rsid w:val="00C9521B"/>
    <w:rsid w:val="00CB363F"/>
    <w:rsid w:val="00CB63A3"/>
    <w:rsid w:val="00CB7901"/>
    <w:rsid w:val="00CC0E7D"/>
    <w:rsid w:val="00CC3B9C"/>
    <w:rsid w:val="00CE59C3"/>
    <w:rsid w:val="00CF31F4"/>
    <w:rsid w:val="00CF4EE3"/>
    <w:rsid w:val="00D11556"/>
    <w:rsid w:val="00D125D2"/>
    <w:rsid w:val="00D20832"/>
    <w:rsid w:val="00D310B9"/>
    <w:rsid w:val="00D45DA3"/>
    <w:rsid w:val="00D629D2"/>
    <w:rsid w:val="00D648D1"/>
    <w:rsid w:val="00D731BE"/>
    <w:rsid w:val="00D731D4"/>
    <w:rsid w:val="00D851E0"/>
    <w:rsid w:val="00D9278B"/>
    <w:rsid w:val="00D94807"/>
    <w:rsid w:val="00DA09BF"/>
    <w:rsid w:val="00DA4AA6"/>
    <w:rsid w:val="00DB0F7D"/>
    <w:rsid w:val="00DB7212"/>
    <w:rsid w:val="00DD72C0"/>
    <w:rsid w:val="00DF27B1"/>
    <w:rsid w:val="00DF4C9D"/>
    <w:rsid w:val="00E17A44"/>
    <w:rsid w:val="00E21F7A"/>
    <w:rsid w:val="00E22253"/>
    <w:rsid w:val="00E222BF"/>
    <w:rsid w:val="00E22363"/>
    <w:rsid w:val="00E266D6"/>
    <w:rsid w:val="00E27995"/>
    <w:rsid w:val="00E33BF7"/>
    <w:rsid w:val="00E344DD"/>
    <w:rsid w:val="00E537F7"/>
    <w:rsid w:val="00E53ACB"/>
    <w:rsid w:val="00E66129"/>
    <w:rsid w:val="00E661CE"/>
    <w:rsid w:val="00E66C42"/>
    <w:rsid w:val="00E86A77"/>
    <w:rsid w:val="00E91635"/>
    <w:rsid w:val="00EA16E6"/>
    <w:rsid w:val="00EA40C5"/>
    <w:rsid w:val="00EA62C2"/>
    <w:rsid w:val="00EA757F"/>
    <w:rsid w:val="00EB6986"/>
    <w:rsid w:val="00EC0ED3"/>
    <w:rsid w:val="00ED01CF"/>
    <w:rsid w:val="00ED106B"/>
    <w:rsid w:val="00ED30E2"/>
    <w:rsid w:val="00EE5AB1"/>
    <w:rsid w:val="00EE6AD1"/>
    <w:rsid w:val="00EF3A12"/>
    <w:rsid w:val="00EF6765"/>
    <w:rsid w:val="00F060F8"/>
    <w:rsid w:val="00F0773E"/>
    <w:rsid w:val="00F11843"/>
    <w:rsid w:val="00F26FDC"/>
    <w:rsid w:val="00F325A8"/>
    <w:rsid w:val="00F34D9B"/>
    <w:rsid w:val="00F363B6"/>
    <w:rsid w:val="00F37AE5"/>
    <w:rsid w:val="00F406EB"/>
    <w:rsid w:val="00F4471F"/>
    <w:rsid w:val="00F4523A"/>
    <w:rsid w:val="00F476C8"/>
    <w:rsid w:val="00F677AE"/>
    <w:rsid w:val="00F83175"/>
    <w:rsid w:val="00F838A8"/>
    <w:rsid w:val="00F875F1"/>
    <w:rsid w:val="00F94C42"/>
    <w:rsid w:val="00FA07D9"/>
    <w:rsid w:val="00FB37BC"/>
    <w:rsid w:val="00FC25BF"/>
    <w:rsid w:val="00FD63C1"/>
    <w:rsid w:val="00FE17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7894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1E08"/>
    <w:pPr>
      <w:spacing w:after="200" w:line="276"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1E08"/>
    <w:pPr>
      <w:ind w:left="720"/>
      <w:contextualSpacing/>
    </w:pPr>
  </w:style>
  <w:style w:type="table" w:styleId="TableGrid">
    <w:name w:val="Table Grid"/>
    <w:basedOn w:val="TableNormal"/>
    <w:uiPriority w:val="39"/>
    <w:rsid w:val="00C01E08"/>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1E08"/>
    <w:pPr>
      <w:spacing w:after="200" w:line="276"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1E08"/>
    <w:pPr>
      <w:ind w:left="720"/>
      <w:contextualSpacing/>
    </w:pPr>
  </w:style>
  <w:style w:type="table" w:styleId="TableGrid">
    <w:name w:val="Table Grid"/>
    <w:basedOn w:val="TableNormal"/>
    <w:uiPriority w:val="39"/>
    <w:rsid w:val="00C01E08"/>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7574279">
      <w:bodyDiv w:val="1"/>
      <w:marLeft w:val="0"/>
      <w:marRight w:val="0"/>
      <w:marTop w:val="0"/>
      <w:marBottom w:val="0"/>
      <w:divBdr>
        <w:top w:val="none" w:sz="0" w:space="0" w:color="auto"/>
        <w:left w:val="none" w:sz="0" w:space="0" w:color="auto"/>
        <w:bottom w:val="none" w:sz="0" w:space="0" w:color="auto"/>
        <w:right w:val="none" w:sz="0" w:space="0" w:color="auto"/>
      </w:divBdr>
      <w:divsChild>
        <w:div w:id="386223560">
          <w:marLeft w:val="0"/>
          <w:marRight w:val="0"/>
          <w:marTop w:val="0"/>
          <w:marBottom w:val="0"/>
          <w:divBdr>
            <w:top w:val="none" w:sz="0" w:space="0" w:color="auto"/>
            <w:left w:val="none" w:sz="0" w:space="0" w:color="auto"/>
            <w:bottom w:val="none" w:sz="0" w:space="0" w:color="auto"/>
            <w:right w:val="none" w:sz="0" w:space="0" w:color="auto"/>
          </w:divBdr>
        </w:div>
        <w:div w:id="442304896">
          <w:marLeft w:val="0"/>
          <w:marRight w:val="0"/>
          <w:marTop w:val="0"/>
          <w:marBottom w:val="0"/>
          <w:divBdr>
            <w:top w:val="none" w:sz="0" w:space="0" w:color="auto"/>
            <w:left w:val="none" w:sz="0" w:space="0" w:color="auto"/>
            <w:bottom w:val="none" w:sz="0" w:space="0" w:color="auto"/>
            <w:right w:val="none" w:sz="0" w:space="0" w:color="auto"/>
          </w:divBdr>
        </w:div>
        <w:div w:id="220601804">
          <w:marLeft w:val="0"/>
          <w:marRight w:val="0"/>
          <w:marTop w:val="0"/>
          <w:marBottom w:val="0"/>
          <w:divBdr>
            <w:top w:val="none" w:sz="0" w:space="0" w:color="auto"/>
            <w:left w:val="none" w:sz="0" w:space="0" w:color="auto"/>
            <w:bottom w:val="none" w:sz="0" w:space="0" w:color="auto"/>
            <w:right w:val="none" w:sz="0" w:space="0" w:color="auto"/>
          </w:divBdr>
        </w:div>
        <w:div w:id="8559203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1024</Words>
  <Characters>5842</Characters>
  <Application>Microsoft Macintosh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Caitlin Canahai</dc:creator>
  <cp:keywords/>
  <dc:description/>
  <cp:lastModifiedBy>Jenine Nowakowski</cp:lastModifiedBy>
  <cp:revision>2</cp:revision>
  <dcterms:created xsi:type="dcterms:W3CDTF">2016-02-21T19:33:00Z</dcterms:created>
  <dcterms:modified xsi:type="dcterms:W3CDTF">2016-02-21T19:33:00Z</dcterms:modified>
</cp:coreProperties>
</file>